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9" w:type="dxa"/>
        <w:tblInd w:w="108" w:type="dxa"/>
        <w:tblLayout w:type="fixed"/>
        <w:tblLook w:val="0000" w:firstRow="0" w:lastRow="0" w:firstColumn="0" w:lastColumn="0" w:noHBand="0" w:noVBand="0"/>
      </w:tblPr>
      <w:tblGrid>
        <w:gridCol w:w="3969"/>
        <w:gridCol w:w="5310"/>
      </w:tblGrid>
      <w:tr w:rsidR="00D157D0" w:rsidRPr="00886D81" w14:paraId="11B45BEC" w14:textId="77777777" w:rsidTr="00F67C0D">
        <w:trPr>
          <w:trHeight w:val="1275"/>
        </w:trPr>
        <w:tc>
          <w:tcPr>
            <w:tcW w:w="3969" w:type="dxa"/>
          </w:tcPr>
          <w:p w14:paraId="75660ACD" w14:textId="77777777" w:rsidR="00D157D0" w:rsidRPr="00F47BE7" w:rsidRDefault="00D157D0" w:rsidP="00F67C0D">
            <w:pPr>
              <w:pStyle w:val="Heading6"/>
              <w:rPr>
                <w:lang w:val="en-US" w:eastAsia="en-US"/>
              </w:rPr>
            </w:pPr>
            <w:bookmarkStart w:id="0" w:name="_GoBack"/>
            <w:bookmarkEnd w:id="0"/>
            <w:r>
              <w:rPr>
                <w:lang w:val="en-US" w:eastAsia="en-US"/>
              </w:rPr>
              <w:t>U</w:t>
            </w:r>
            <w:r w:rsidRPr="00F47BE7">
              <w:rPr>
                <w:lang w:val="en-US" w:eastAsia="en-US"/>
              </w:rPr>
              <w:t>BND TỈNH QUẢNG NAM</w:t>
            </w:r>
          </w:p>
          <w:p w14:paraId="66B959A0" w14:textId="77777777" w:rsidR="00D157D0" w:rsidRPr="00886D81" w:rsidRDefault="00D157D0" w:rsidP="00F67C0D">
            <w:pPr>
              <w:jc w:val="center"/>
              <w:rPr>
                <w:rFonts w:ascii="Times New Roman" w:hAnsi="Times New Roman"/>
                <w:b/>
              </w:rPr>
            </w:pPr>
            <w:r w:rsidRPr="00886D81">
              <w:rPr>
                <w:rFonts w:ascii="Times New Roman" w:hAnsi="Times New Roman"/>
                <w:b/>
              </w:rPr>
              <w:t>SỞ NỘI VỤ</w:t>
            </w:r>
          </w:p>
          <w:p w14:paraId="6FB03267" w14:textId="5C4ECA43" w:rsidR="00D157D0" w:rsidRPr="00886D81" w:rsidRDefault="007D581F" w:rsidP="00F67C0D">
            <w:pPr>
              <w:spacing w:before="180"/>
              <w:jc w:val="center"/>
              <w:rPr>
                <w:rFonts w:ascii="Times New Roman" w:hAnsi="Times New Roman"/>
                <w:sz w:val="26"/>
                <w:szCs w:val="26"/>
              </w:rPr>
            </w:pPr>
            <w:r>
              <w:rPr>
                <w:noProof/>
              </w:rPr>
              <mc:AlternateContent>
                <mc:Choice Requires="wps">
                  <w:drawing>
                    <wp:anchor distT="4294967295" distB="4294967295" distL="114300" distR="114300" simplePos="0" relativeHeight="251658240" behindDoc="0" locked="0" layoutInCell="1" allowOverlap="1" wp14:anchorId="558A8D1B" wp14:editId="1C0E6007">
                      <wp:simplePos x="0" y="0"/>
                      <wp:positionH relativeFrom="column">
                        <wp:posOffset>798830</wp:posOffset>
                      </wp:positionH>
                      <wp:positionV relativeFrom="paragraph">
                        <wp:posOffset>22859</wp:posOffset>
                      </wp:positionV>
                      <wp:extent cx="6146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6C8F3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1.8pt" to="11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c2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NiukM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"/>
                  </w:pict>
                </mc:Fallback>
              </mc:AlternateContent>
            </w:r>
            <w:r w:rsidR="00D157D0" w:rsidRPr="00886D81">
              <w:rPr>
                <w:rFonts w:ascii="Times New Roman" w:hAnsi="Times New Roman"/>
                <w:sz w:val="26"/>
                <w:szCs w:val="26"/>
              </w:rPr>
              <w:t xml:space="preserve">Số: </w:t>
            </w:r>
            <w:r w:rsidR="00BA4F01">
              <w:rPr>
                <w:rFonts w:ascii="Times New Roman" w:hAnsi="Times New Roman"/>
                <w:sz w:val="26"/>
                <w:szCs w:val="26"/>
              </w:rPr>
              <w:t>1821</w:t>
            </w:r>
            <w:r w:rsidR="00D157D0">
              <w:rPr>
                <w:rFonts w:ascii="Times New Roman" w:hAnsi="Times New Roman"/>
                <w:sz w:val="26"/>
                <w:szCs w:val="26"/>
              </w:rPr>
              <w:t xml:space="preserve"> /SNV-CCHC</w:t>
            </w:r>
          </w:p>
          <w:p w14:paraId="1BC379FA" w14:textId="5C9ED974" w:rsidR="00D157D0" w:rsidRDefault="00D157D0" w:rsidP="00114281">
            <w:pPr>
              <w:ind w:right="-108" w:hanging="108"/>
              <w:jc w:val="center"/>
              <w:rPr>
                <w:rFonts w:ascii="Times New Roman" w:hAnsi="Times New Roman"/>
              </w:rPr>
            </w:pPr>
            <w:r w:rsidRPr="00886D81">
              <w:rPr>
                <w:rFonts w:ascii="Times New Roman" w:hAnsi="Times New Roman"/>
                <w:sz w:val="24"/>
                <w:szCs w:val="24"/>
              </w:rPr>
              <w:t>V/v</w:t>
            </w:r>
            <w:r w:rsidR="00EA1D73">
              <w:rPr>
                <w:rFonts w:ascii="Times New Roman" w:hAnsi="Times New Roman"/>
                <w:sz w:val="24"/>
                <w:szCs w:val="24"/>
              </w:rPr>
              <w:t xml:space="preserve"> </w:t>
            </w:r>
            <w:r w:rsidR="00114281">
              <w:rPr>
                <w:rFonts w:ascii="Times New Roman" w:hAnsi="Times New Roman"/>
                <w:sz w:val="24"/>
                <w:szCs w:val="24"/>
              </w:rPr>
              <w:t>hướng dẫn</w:t>
            </w:r>
            <w:r w:rsidR="00B5124B">
              <w:rPr>
                <w:rFonts w:ascii="Times New Roman" w:hAnsi="Times New Roman"/>
                <w:sz w:val="24"/>
                <w:szCs w:val="24"/>
              </w:rPr>
              <w:t xml:space="preserve"> cải thiện Chỉ s</w:t>
            </w:r>
            <w:r w:rsidR="00E75C7C">
              <w:rPr>
                <w:rFonts w:ascii="Times New Roman" w:hAnsi="Times New Roman"/>
                <w:sz w:val="24"/>
                <w:szCs w:val="24"/>
              </w:rPr>
              <w:t>ố</w:t>
            </w:r>
            <w:r w:rsidR="00B5124B">
              <w:rPr>
                <w:rFonts w:ascii="Times New Roman" w:hAnsi="Times New Roman"/>
                <w:sz w:val="24"/>
                <w:szCs w:val="24"/>
              </w:rPr>
              <w:t xml:space="preserve"> hài lòng của người dân, tổ chức đối với</w:t>
            </w:r>
            <w:r w:rsidR="00703B6F">
              <w:rPr>
                <w:rFonts w:ascii="Times New Roman" w:hAnsi="Times New Roman"/>
                <w:sz w:val="24"/>
                <w:szCs w:val="24"/>
              </w:rPr>
              <w:t xml:space="preserve"> sự phục vụ của cơ quan hành chính nhà nước (chỉ số SIPAS)</w:t>
            </w:r>
          </w:p>
          <w:p w14:paraId="352B21D8" w14:textId="77777777" w:rsidR="00D157D0" w:rsidRPr="00886D81" w:rsidRDefault="00D157D0" w:rsidP="00F67C0D">
            <w:pPr>
              <w:jc w:val="center"/>
              <w:rPr>
                <w:rFonts w:ascii="Times New Roman" w:hAnsi="Times New Roman"/>
              </w:rPr>
            </w:pPr>
          </w:p>
        </w:tc>
        <w:tc>
          <w:tcPr>
            <w:tcW w:w="5310" w:type="dxa"/>
          </w:tcPr>
          <w:p w14:paraId="52BE33E2" w14:textId="77777777" w:rsidR="00D157D0" w:rsidRPr="00F47BE7" w:rsidRDefault="00D157D0" w:rsidP="00F67C0D">
            <w:pPr>
              <w:pStyle w:val="Heading4"/>
              <w:rPr>
                <w:rFonts w:ascii="Times New Roman" w:hAnsi="Times New Roman"/>
                <w:b/>
                <w:sz w:val="26"/>
                <w:lang w:val="en-US" w:eastAsia="en-US"/>
              </w:rPr>
            </w:pPr>
            <w:r w:rsidRPr="00F47BE7">
              <w:rPr>
                <w:rFonts w:ascii="Times New Roman" w:hAnsi="Times New Roman"/>
                <w:b/>
                <w:sz w:val="26"/>
                <w:lang w:val="en-US" w:eastAsia="en-US"/>
              </w:rPr>
              <w:t xml:space="preserve">CỘNG HÒA XÃ HỘI CHỦ NGHĨA VIỆT </w:t>
            </w:r>
            <w:smartTag w:uri="urn:schemas-microsoft-com:office:smarttags" w:element="place">
              <w:smartTag w:uri="urn:schemas-microsoft-com:office:smarttags" w:element="country-region">
                <w:r w:rsidRPr="00F47BE7">
                  <w:rPr>
                    <w:rFonts w:ascii="Times New Roman" w:hAnsi="Times New Roman"/>
                    <w:b/>
                    <w:sz w:val="26"/>
                    <w:lang w:val="en-US" w:eastAsia="en-US"/>
                  </w:rPr>
                  <w:t>NAM</w:t>
                </w:r>
              </w:smartTag>
            </w:smartTag>
          </w:p>
          <w:p w14:paraId="65D94BD4" w14:textId="77777777" w:rsidR="00D157D0" w:rsidRPr="00F47BE7" w:rsidRDefault="00D157D0" w:rsidP="00F67C0D">
            <w:pPr>
              <w:pStyle w:val="Heading7"/>
              <w:rPr>
                <w:b/>
                <w:sz w:val="28"/>
                <w:szCs w:val="28"/>
                <w:lang w:val="en-US" w:eastAsia="en-US"/>
              </w:rPr>
            </w:pPr>
            <w:r w:rsidRPr="00F47BE7">
              <w:rPr>
                <w:b/>
                <w:sz w:val="28"/>
                <w:szCs w:val="28"/>
                <w:lang w:val="en-US" w:eastAsia="en-US"/>
              </w:rPr>
              <w:t>Độc lập - Tự do - Hạnh phúc</w:t>
            </w:r>
          </w:p>
          <w:p w14:paraId="5C3EDEFA" w14:textId="35EFE537" w:rsidR="00D157D0" w:rsidRPr="00F47BE7" w:rsidRDefault="007D581F" w:rsidP="00BA4F01">
            <w:pPr>
              <w:pStyle w:val="Heading5"/>
              <w:spacing w:before="180"/>
              <w:rPr>
                <w:i/>
                <w:sz w:val="26"/>
                <w:szCs w:val="26"/>
                <w:lang w:val="en-US" w:eastAsia="en-US"/>
              </w:rPr>
            </w:pPr>
            <w:r>
              <w:rPr>
                <w:noProof/>
                <w:sz w:val="26"/>
                <w:szCs w:val="26"/>
                <w:lang w:val="en-US" w:eastAsia="en-US"/>
              </w:rPr>
              <mc:AlternateContent>
                <mc:Choice Requires="wps">
                  <w:drawing>
                    <wp:anchor distT="4294967295" distB="4294967295" distL="114300" distR="114300" simplePos="0" relativeHeight="251657216" behindDoc="0" locked="0" layoutInCell="1" allowOverlap="1" wp14:anchorId="72FD0A4A" wp14:editId="099D02A1">
                      <wp:simplePos x="0" y="0"/>
                      <wp:positionH relativeFrom="column">
                        <wp:posOffset>625475</wp:posOffset>
                      </wp:positionH>
                      <wp:positionV relativeFrom="paragraph">
                        <wp:posOffset>2539</wp:posOffset>
                      </wp:positionV>
                      <wp:extent cx="20046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B60001"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pt" to="2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o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uezx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"/>
                  </w:pict>
                </mc:Fallback>
              </mc:AlternateContent>
            </w:r>
            <w:r w:rsidR="00D157D0" w:rsidRPr="00F47BE7">
              <w:rPr>
                <w:i/>
                <w:sz w:val="26"/>
                <w:szCs w:val="26"/>
                <w:lang w:val="en-US" w:eastAsia="en-US"/>
              </w:rPr>
              <w:t>Quảng Nam,</w:t>
            </w:r>
            <w:r w:rsidR="004521C9">
              <w:rPr>
                <w:i/>
                <w:sz w:val="26"/>
                <w:szCs w:val="26"/>
                <w:lang w:val="en-US" w:eastAsia="en-US"/>
              </w:rPr>
              <w:t xml:space="preserve"> </w:t>
            </w:r>
            <w:r w:rsidR="00D157D0" w:rsidRPr="00F47BE7">
              <w:rPr>
                <w:i/>
                <w:sz w:val="26"/>
                <w:szCs w:val="26"/>
                <w:lang w:val="en-US" w:eastAsia="en-US"/>
              </w:rPr>
              <w:t xml:space="preserve">ngày  </w:t>
            </w:r>
            <w:r w:rsidR="00BA4F01">
              <w:rPr>
                <w:i/>
                <w:sz w:val="26"/>
                <w:szCs w:val="26"/>
                <w:lang w:val="en-US" w:eastAsia="en-US"/>
              </w:rPr>
              <w:t>30</w:t>
            </w:r>
            <w:r w:rsidR="00D157D0" w:rsidRPr="00F47BE7">
              <w:rPr>
                <w:i/>
                <w:sz w:val="26"/>
                <w:szCs w:val="26"/>
                <w:lang w:val="en-US" w:eastAsia="en-US"/>
              </w:rPr>
              <w:t xml:space="preserve">  tháng </w:t>
            </w:r>
            <w:r w:rsidR="00114281">
              <w:rPr>
                <w:i/>
                <w:sz w:val="26"/>
                <w:szCs w:val="26"/>
                <w:lang w:val="en-US" w:eastAsia="en-US"/>
              </w:rPr>
              <w:t>8</w:t>
            </w:r>
            <w:r w:rsidR="00D157D0" w:rsidRPr="00F47BE7">
              <w:rPr>
                <w:i/>
                <w:sz w:val="26"/>
                <w:szCs w:val="26"/>
                <w:lang w:val="en-US" w:eastAsia="en-US"/>
              </w:rPr>
              <w:t xml:space="preserve"> năm</w:t>
            </w:r>
            <w:r w:rsidR="00D157D0">
              <w:rPr>
                <w:i/>
                <w:sz w:val="26"/>
                <w:szCs w:val="26"/>
                <w:lang w:val="en-US" w:eastAsia="en-US"/>
              </w:rPr>
              <w:t xml:space="preserve"> 201</w:t>
            </w:r>
            <w:r w:rsidR="00114281">
              <w:rPr>
                <w:i/>
                <w:sz w:val="26"/>
                <w:szCs w:val="26"/>
                <w:lang w:val="en-US" w:eastAsia="en-US"/>
              </w:rPr>
              <w:t>9</w:t>
            </w:r>
          </w:p>
        </w:tc>
      </w:tr>
    </w:tbl>
    <w:p w14:paraId="2D7D4ED7" w14:textId="4A4E67B1" w:rsidR="00D157D0" w:rsidRPr="00D720A1" w:rsidRDefault="000013BA" w:rsidP="009867A9">
      <w:pPr>
        <w:pStyle w:val="Heading1"/>
        <w:ind w:firstLine="1134"/>
        <w:rPr>
          <w:sz w:val="28"/>
          <w:szCs w:val="28"/>
          <w:lang w:val="en-US"/>
        </w:rPr>
      </w:pPr>
      <w:r>
        <w:rPr>
          <w:lang w:val="en-US"/>
        </w:rPr>
        <w:t xml:space="preserve">   </w:t>
      </w:r>
      <w:r w:rsidR="00E75C7C">
        <w:rPr>
          <w:lang w:val="en-US"/>
        </w:rPr>
        <w:t xml:space="preserve">    </w:t>
      </w:r>
      <w:r>
        <w:rPr>
          <w:lang w:val="en-US"/>
        </w:rPr>
        <w:t xml:space="preserve"> </w:t>
      </w:r>
      <w:r w:rsidR="00D157D0">
        <w:rPr>
          <w:lang w:val="en-US"/>
        </w:rPr>
        <w:t xml:space="preserve"> </w:t>
      </w:r>
      <w:r w:rsidR="00D157D0" w:rsidRPr="00D720A1">
        <w:rPr>
          <w:sz w:val="28"/>
          <w:szCs w:val="28"/>
        </w:rPr>
        <w:t>Kính gửi:</w:t>
      </w:r>
      <w:r w:rsidR="00D157D0" w:rsidRPr="00D720A1">
        <w:rPr>
          <w:sz w:val="28"/>
          <w:szCs w:val="28"/>
          <w:lang w:val="en-US"/>
        </w:rPr>
        <w:t xml:space="preserve"> </w:t>
      </w:r>
    </w:p>
    <w:p w14:paraId="37C4CE3D" w14:textId="0CBBDEC4" w:rsidR="00D720A1" w:rsidRPr="00D720A1" w:rsidRDefault="00D720A1" w:rsidP="00D0245F">
      <w:pPr>
        <w:pStyle w:val="ListParagraph"/>
        <w:numPr>
          <w:ilvl w:val="0"/>
          <w:numId w:val="1"/>
        </w:numPr>
        <w:ind w:left="3119" w:hanging="239"/>
        <w:rPr>
          <w:rFonts w:ascii="Times New Roman" w:hAnsi="Times New Roman"/>
          <w:lang w:eastAsia="x-none"/>
        </w:rPr>
      </w:pPr>
      <w:r w:rsidRPr="00D720A1">
        <w:rPr>
          <w:rFonts w:ascii="Times New Roman" w:hAnsi="Times New Roman"/>
          <w:lang w:eastAsia="x-none"/>
        </w:rPr>
        <w:t>Các sở, ban, ngành;</w:t>
      </w:r>
    </w:p>
    <w:p w14:paraId="1E5DB768" w14:textId="48F29C06" w:rsidR="00D720A1" w:rsidRPr="00D720A1" w:rsidRDefault="00D720A1" w:rsidP="00D0245F">
      <w:pPr>
        <w:pStyle w:val="ListParagraph"/>
        <w:numPr>
          <w:ilvl w:val="0"/>
          <w:numId w:val="1"/>
        </w:numPr>
        <w:ind w:left="3119" w:hanging="239"/>
        <w:rPr>
          <w:rFonts w:ascii="Times New Roman" w:hAnsi="Times New Roman"/>
          <w:lang w:eastAsia="x-none"/>
        </w:rPr>
      </w:pPr>
      <w:r w:rsidRPr="00D720A1">
        <w:rPr>
          <w:rFonts w:ascii="Times New Roman" w:hAnsi="Times New Roman"/>
          <w:lang w:eastAsia="x-none"/>
        </w:rPr>
        <w:t>Ủy ban nhân dân huyện, thị xã, thành phố.</w:t>
      </w:r>
    </w:p>
    <w:p w14:paraId="3B46676C" w14:textId="77777777" w:rsidR="00D157D0" w:rsidRPr="00D720A1" w:rsidRDefault="00D157D0" w:rsidP="00D157D0">
      <w:pPr>
        <w:rPr>
          <w:rFonts w:ascii="Times New Roman" w:hAnsi="Times New Roman"/>
          <w:lang w:eastAsia="x-none"/>
        </w:rPr>
      </w:pPr>
    </w:p>
    <w:p w14:paraId="6EA774EA" w14:textId="358B60F4" w:rsidR="00EE1B21" w:rsidRDefault="009867A9" w:rsidP="0088608E">
      <w:pPr>
        <w:spacing w:before="120" w:after="120"/>
        <w:ind w:firstLine="567"/>
        <w:jc w:val="both"/>
        <w:rPr>
          <w:rFonts w:ascii="Times New Roman" w:hAnsi="Times New Roman"/>
          <w:lang w:eastAsia="x-none"/>
        </w:rPr>
      </w:pPr>
      <w:r>
        <w:rPr>
          <w:rFonts w:ascii="Times New Roman" w:hAnsi="Times New Roman"/>
          <w:lang w:eastAsia="x-none"/>
        </w:rPr>
        <w:t xml:space="preserve">Ngày </w:t>
      </w:r>
      <w:r w:rsidR="00EF60CB">
        <w:rPr>
          <w:rFonts w:ascii="Times New Roman" w:hAnsi="Times New Roman"/>
          <w:lang w:eastAsia="x-none"/>
        </w:rPr>
        <w:t xml:space="preserve">17 tháng 7 năm 2019, Ủy ban nhân dân tỉnh </w:t>
      </w:r>
      <w:r w:rsidR="00EE1B21">
        <w:rPr>
          <w:rFonts w:ascii="Times New Roman" w:hAnsi="Times New Roman"/>
          <w:lang w:eastAsia="x-none"/>
        </w:rPr>
        <w:t>K</w:t>
      </w:r>
      <w:r w:rsidR="00EF60CB">
        <w:rPr>
          <w:rFonts w:ascii="Times New Roman" w:hAnsi="Times New Roman"/>
          <w:lang w:eastAsia="x-none"/>
        </w:rPr>
        <w:t xml:space="preserve">ế hoạch số </w:t>
      </w:r>
      <w:r w:rsidR="00F5273E">
        <w:rPr>
          <w:rFonts w:ascii="Times New Roman" w:hAnsi="Times New Roman"/>
          <w:lang w:eastAsia="x-none"/>
        </w:rPr>
        <w:t>4183/KH-UBND về cải thiện Chỉ số cải cách hành chính tỉnh Quảng Nam năm 2019</w:t>
      </w:r>
      <w:r w:rsidR="008961E7">
        <w:rPr>
          <w:rFonts w:ascii="Times New Roman" w:hAnsi="Times New Roman"/>
          <w:lang w:eastAsia="x-none"/>
        </w:rPr>
        <w:t xml:space="preserve">, </w:t>
      </w:r>
      <w:r w:rsidR="00EE1B21">
        <w:rPr>
          <w:rFonts w:ascii="Times New Roman" w:hAnsi="Times New Roman"/>
          <w:lang w:eastAsia="x-none"/>
        </w:rPr>
        <w:t>trong đó, Ủy ban nhân dân tỉnh giao nhiệm vụ</w:t>
      </w:r>
      <w:r w:rsidR="007D1F2C">
        <w:rPr>
          <w:rFonts w:ascii="Times New Roman" w:hAnsi="Times New Roman"/>
          <w:lang w:eastAsia="x-none"/>
        </w:rPr>
        <w:t xml:space="preserve"> </w:t>
      </w:r>
      <w:r w:rsidR="00D65333">
        <w:rPr>
          <w:rFonts w:ascii="Times New Roman" w:hAnsi="Times New Roman"/>
          <w:lang w:eastAsia="x-none"/>
        </w:rPr>
        <w:t>Sở Nội vụ chủ trì, phối hợp với các sở, ngành</w:t>
      </w:r>
      <w:r w:rsidR="00005E28">
        <w:rPr>
          <w:rFonts w:ascii="Times New Roman" w:hAnsi="Times New Roman"/>
          <w:lang w:eastAsia="x-none"/>
        </w:rPr>
        <w:t>, địa phương triển khai, tổ chức thực hiện các nhiệm vụ, giải pháp nâng cao</w:t>
      </w:r>
      <w:r w:rsidR="00EC63F6">
        <w:rPr>
          <w:rFonts w:ascii="Times New Roman" w:hAnsi="Times New Roman"/>
          <w:lang w:eastAsia="x-none"/>
        </w:rPr>
        <w:t xml:space="preserve"> Chỉ số cải cách hành chính tỉnh.</w:t>
      </w:r>
    </w:p>
    <w:p w14:paraId="5EAB038F" w14:textId="0FF4C3B0" w:rsidR="00B84636" w:rsidRDefault="00EC63F6" w:rsidP="0088608E">
      <w:pPr>
        <w:spacing w:before="120" w:after="120"/>
        <w:ind w:firstLine="567"/>
        <w:jc w:val="both"/>
        <w:rPr>
          <w:rFonts w:ascii="Times New Roman" w:hAnsi="Times New Roman"/>
          <w:lang w:eastAsia="x-none"/>
        </w:rPr>
      </w:pPr>
      <w:r>
        <w:rPr>
          <w:rFonts w:ascii="Times New Roman" w:hAnsi="Times New Roman"/>
          <w:lang w:eastAsia="x-none"/>
        </w:rPr>
        <w:t>Thực hiện nhiệm vụ được giao tại Kế hoạch số 4183/KH-UBND của Ủy ban nhân dân tỉnh, Sở Nội vụ xây dựng Tài liệu hướng dẫn</w:t>
      </w:r>
      <w:r w:rsidR="00EF6BE9">
        <w:rPr>
          <w:rFonts w:ascii="Times New Roman" w:hAnsi="Times New Roman"/>
          <w:lang w:eastAsia="x-none"/>
        </w:rPr>
        <w:t xml:space="preserve"> các sở, ngành, địa phương về </w:t>
      </w:r>
      <w:r w:rsidR="0015291B">
        <w:rPr>
          <w:rFonts w:ascii="Times New Roman" w:hAnsi="Times New Roman"/>
          <w:lang w:eastAsia="x-none"/>
        </w:rPr>
        <w:t>c</w:t>
      </w:r>
      <w:r w:rsidR="00B53B73">
        <w:rPr>
          <w:rFonts w:ascii="Times New Roman" w:hAnsi="Times New Roman"/>
          <w:lang w:eastAsia="x-none"/>
        </w:rPr>
        <w:t>ải</w:t>
      </w:r>
      <w:r w:rsidR="0015291B">
        <w:rPr>
          <w:rFonts w:ascii="Times New Roman" w:hAnsi="Times New Roman"/>
          <w:lang w:eastAsia="x-none"/>
        </w:rPr>
        <w:t xml:space="preserve"> thiện</w:t>
      </w:r>
      <w:r w:rsidR="00EF6BE9">
        <w:rPr>
          <w:rFonts w:ascii="Times New Roman" w:hAnsi="Times New Roman"/>
          <w:lang w:eastAsia="x-none"/>
        </w:rPr>
        <w:t xml:space="preserve"> Chỉ số hài lòng của</w:t>
      </w:r>
      <w:r w:rsidR="00030B65">
        <w:rPr>
          <w:rFonts w:ascii="Times New Roman" w:hAnsi="Times New Roman"/>
          <w:lang w:eastAsia="x-none"/>
        </w:rPr>
        <w:t xml:space="preserve"> </w:t>
      </w:r>
      <w:r w:rsidR="00EA3DB7">
        <w:rPr>
          <w:rFonts w:ascii="Times New Roman" w:hAnsi="Times New Roman"/>
          <w:lang w:eastAsia="x-none"/>
        </w:rPr>
        <w:t>người dân</w:t>
      </w:r>
      <w:r w:rsidR="00030B65">
        <w:rPr>
          <w:rFonts w:ascii="Times New Roman" w:hAnsi="Times New Roman"/>
          <w:lang w:eastAsia="x-none"/>
        </w:rPr>
        <w:t>, tổ chức đối với sự phục vụ cơ quan hành chính</w:t>
      </w:r>
      <w:r w:rsidR="00A6181D">
        <w:rPr>
          <w:rFonts w:ascii="Times New Roman" w:hAnsi="Times New Roman"/>
          <w:lang w:eastAsia="x-none"/>
        </w:rPr>
        <w:t xml:space="preserve"> nhà nước (</w:t>
      </w:r>
      <w:r w:rsidR="00E56E73">
        <w:rPr>
          <w:rFonts w:ascii="Times New Roman" w:hAnsi="Times New Roman"/>
          <w:lang w:eastAsia="x-none"/>
        </w:rPr>
        <w:t>chỉ số SIPAS</w:t>
      </w:r>
      <w:r w:rsidR="00A6181D">
        <w:rPr>
          <w:rFonts w:ascii="Times New Roman" w:hAnsi="Times New Roman"/>
          <w:lang w:eastAsia="x-none"/>
        </w:rPr>
        <w:t>).</w:t>
      </w:r>
      <w:r w:rsidR="007F7943">
        <w:rPr>
          <w:rFonts w:ascii="Times New Roman" w:hAnsi="Times New Roman"/>
          <w:lang w:eastAsia="x-none"/>
        </w:rPr>
        <w:t xml:space="preserve"> </w:t>
      </w:r>
      <w:r w:rsidR="00D202AE">
        <w:rPr>
          <w:rFonts w:ascii="Times New Roman" w:hAnsi="Times New Roman"/>
          <w:lang w:eastAsia="x-none"/>
        </w:rPr>
        <w:t>Tài liệu hướng dẫn này được đăng tải trên Cổng thông tin cải cách hành chính tỉnh tại địa chỉ cchc.quangnam.gov.vn, mục</w:t>
      </w:r>
      <w:r w:rsidR="006B657B">
        <w:rPr>
          <w:rFonts w:ascii="Times New Roman" w:hAnsi="Times New Roman"/>
          <w:lang w:eastAsia="x-none"/>
        </w:rPr>
        <w:t xml:space="preserve"> </w:t>
      </w:r>
      <w:r w:rsidR="0088608E">
        <w:rPr>
          <w:rFonts w:ascii="Times New Roman" w:hAnsi="Times New Roman"/>
          <w:lang w:eastAsia="x-none"/>
        </w:rPr>
        <w:t>Hướng dẫn nghiệp vụ cải cách hành chính.</w:t>
      </w:r>
      <w:r w:rsidR="00D202AE">
        <w:rPr>
          <w:rFonts w:ascii="Times New Roman" w:hAnsi="Times New Roman"/>
          <w:lang w:eastAsia="x-none"/>
        </w:rPr>
        <w:t xml:space="preserve"> </w:t>
      </w:r>
    </w:p>
    <w:p w14:paraId="110EED05" w14:textId="05377758" w:rsidR="00D776FB" w:rsidRDefault="00A6181D" w:rsidP="0088608E">
      <w:pPr>
        <w:spacing w:before="120" w:after="120"/>
        <w:ind w:firstLine="567"/>
        <w:jc w:val="both"/>
        <w:rPr>
          <w:rFonts w:ascii="Times New Roman" w:hAnsi="Times New Roman"/>
          <w:lang w:eastAsia="x-none"/>
        </w:rPr>
      </w:pPr>
      <w:r>
        <w:rPr>
          <w:rFonts w:ascii="Times New Roman" w:hAnsi="Times New Roman"/>
          <w:lang w:eastAsia="x-none"/>
        </w:rPr>
        <w:t xml:space="preserve">Sở Nội vụ đề nghị các </w:t>
      </w:r>
      <w:r w:rsidR="00BA080A">
        <w:rPr>
          <w:rFonts w:ascii="Times New Roman" w:hAnsi="Times New Roman"/>
          <w:lang w:eastAsia="x-none"/>
        </w:rPr>
        <w:t>S</w:t>
      </w:r>
      <w:r>
        <w:rPr>
          <w:rFonts w:ascii="Times New Roman" w:hAnsi="Times New Roman"/>
          <w:lang w:eastAsia="x-none"/>
        </w:rPr>
        <w:t>ở, ngành, địa phương</w:t>
      </w:r>
      <w:r w:rsidR="00C17A60">
        <w:rPr>
          <w:rFonts w:ascii="Times New Roman" w:hAnsi="Times New Roman"/>
          <w:lang w:eastAsia="x-none"/>
        </w:rPr>
        <w:t xml:space="preserve"> tích cực, khẩn trương thực hiện một số nhiệm vụ, giải pháp theo Tài liệu</w:t>
      </w:r>
      <w:r w:rsidR="007F7943">
        <w:rPr>
          <w:rFonts w:ascii="Times New Roman" w:hAnsi="Times New Roman"/>
          <w:lang w:eastAsia="x-none"/>
        </w:rPr>
        <w:t xml:space="preserve"> hướng dẫn</w:t>
      </w:r>
      <w:r w:rsidR="00C17A60">
        <w:rPr>
          <w:rFonts w:ascii="Times New Roman" w:hAnsi="Times New Roman"/>
          <w:lang w:eastAsia="x-none"/>
        </w:rPr>
        <w:t xml:space="preserve"> kèm theo</w:t>
      </w:r>
      <w:r w:rsidR="007F7943">
        <w:rPr>
          <w:rFonts w:ascii="Times New Roman" w:hAnsi="Times New Roman"/>
          <w:lang w:eastAsia="x-none"/>
        </w:rPr>
        <w:t xml:space="preserve"> Công văn này.</w:t>
      </w:r>
      <w:r w:rsidR="00B84636">
        <w:rPr>
          <w:rFonts w:ascii="Times New Roman" w:hAnsi="Times New Roman"/>
          <w:lang w:eastAsia="x-none"/>
        </w:rPr>
        <w:t xml:space="preserve"> </w:t>
      </w:r>
      <w:r w:rsidR="00D776FB">
        <w:rPr>
          <w:rFonts w:ascii="Times New Roman" w:hAnsi="Times New Roman"/>
          <w:lang w:eastAsia="x-none"/>
        </w:rPr>
        <w:t>Trong quá trình</w:t>
      </w:r>
      <w:r w:rsidR="00F56277">
        <w:rPr>
          <w:rFonts w:ascii="Times New Roman" w:hAnsi="Times New Roman"/>
          <w:lang w:eastAsia="x-none"/>
        </w:rPr>
        <w:t xml:space="preserve"> thực hiện các nhiệm vụ, giải pháp nhằm nâng cao</w:t>
      </w:r>
      <w:r w:rsidR="00BA080A">
        <w:rPr>
          <w:rFonts w:ascii="Times New Roman" w:hAnsi="Times New Roman"/>
          <w:lang w:eastAsia="x-none"/>
        </w:rPr>
        <w:t xml:space="preserve"> Chỉ số SIPAS, đề nghị các Sở, ngành, địa phương kịp thời, chủ động phản ánh các khó khăn, vướng mắc</w:t>
      </w:r>
      <w:r w:rsidR="0095242D">
        <w:rPr>
          <w:rFonts w:ascii="Times New Roman" w:hAnsi="Times New Roman"/>
          <w:lang w:eastAsia="x-none"/>
        </w:rPr>
        <w:t>,</w:t>
      </w:r>
      <w:r w:rsidR="00D6593E">
        <w:rPr>
          <w:rFonts w:ascii="Times New Roman" w:hAnsi="Times New Roman"/>
          <w:lang w:eastAsia="x-none"/>
        </w:rPr>
        <w:t xml:space="preserve"> đề xuất các giải pháp mới nâng cao Chỉ số SIPAS về Sở Nội vụ</w:t>
      </w:r>
      <w:r w:rsidR="006562D0">
        <w:rPr>
          <w:rFonts w:ascii="Times New Roman" w:hAnsi="Times New Roman"/>
          <w:lang w:eastAsia="x-none"/>
        </w:rPr>
        <w:t xml:space="preserve"> để kịp thời tổng hợp, </w:t>
      </w:r>
      <w:r w:rsidR="00874BF5">
        <w:rPr>
          <w:rFonts w:ascii="Times New Roman" w:hAnsi="Times New Roman"/>
          <w:lang w:eastAsia="x-none"/>
        </w:rPr>
        <w:t xml:space="preserve">đề xuất, </w:t>
      </w:r>
      <w:r w:rsidR="006562D0">
        <w:rPr>
          <w:rFonts w:ascii="Times New Roman" w:hAnsi="Times New Roman"/>
          <w:lang w:eastAsia="x-none"/>
        </w:rPr>
        <w:t>báo cáo Ủy ban nhân dân tỉnh</w:t>
      </w:r>
      <w:r w:rsidR="006C267F">
        <w:rPr>
          <w:rFonts w:ascii="Times New Roman" w:hAnsi="Times New Roman"/>
          <w:lang w:eastAsia="x-none"/>
        </w:rPr>
        <w:t>.</w:t>
      </w:r>
    </w:p>
    <w:p w14:paraId="76AF62E8" w14:textId="43749B83" w:rsidR="005F5693" w:rsidRDefault="005F5693" w:rsidP="0088608E">
      <w:pPr>
        <w:spacing w:before="120" w:after="120"/>
        <w:ind w:firstLine="567"/>
        <w:jc w:val="both"/>
        <w:rPr>
          <w:rFonts w:ascii="Times New Roman" w:hAnsi="Times New Roman"/>
          <w:lang w:eastAsia="x-none"/>
        </w:rPr>
      </w:pPr>
      <w:r>
        <w:rPr>
          <w:rFonts w:ascii="Times New Roman" w:hAnsi="Times New Roman"/>
          <w:lang w:eastAsia="x-none"/>
        </w:rPr>
        <w:t xml:space="preserve">Trên đây là một số nội dung hướng dẫn việc thực hiện </w:t>
      </w:r>
      <w:r w:rsidR="005D0928">
        <w:rPr>
          <w:rFonts w:ascii="Times New Roman" w:hAnsi="Times New Roman"/>
          <w:lang w:eastAsia="x-none"/>
        </w:rPr>
        <w:t>cải thiện</w:t>
      </w:r>
      <w:r>
        <w:rPr>
          <w:rFonts w:ascii="Times New Roman" w:hAnsi="Times New Roman"/>
          <w:lang w:eastAsia="x-none"/>
        </w:rPr>
        <w:t xml:space="preserve"> chỉ số hài lòng</w:t>
      </w:r>
      <w:r w:rsidR="009F0DA9">
        <w:rPr>
          <w:rFonts w:ascii="Times New Roman" w:hAnsi="Times New Roman"/>
          <w:lang w:eastAsia="x-none"/>
        </w:rPr>
        <w:t xml:space="preserve"> của người dân, tổ chức đối với sự phục vụ của cơ quan hành chính nhà nước. Trong quá trình thực hiện</w:t>
      </w:r>
      <w:r w:rsidR="00EC3AD8">
        <w:rPr>
          <w:rFonts w:ascii="Times New Roman" w:hAnsi="Times New Roman"/>
          <w:lang w:eastAsia="x-none"/>
        </w:rPr>
        <w:t xml:space="preserve"> nếu có vướng mắc phát sinh hoặc cần trao đổi thêm</w:t>
      </w:r>
      <w:r w:rsidR="009842CC">
        <w:rPr>
          <w:rFonts w:ascii="Times New Roman" w:hAnsi="Times New Roman"/>
          <w:lang w:eastAsia="x-none"/>
        </w:rPr>
        <w:t>,</w:t>
      </w:r>
      <w:r w:rsidR="00EC3AD8">
        <w:rPr>
          <w:rFonts w:ascii="Times New Roman" w:hAnsi="Times New Roman"/>
          <w:lang w:eastAsia="x-none"/>
        </w:rPr>
        <w:t xml:space="preserve"> đề nghị các </w:t>
      </w:r>
      <w:r w:rsidR="00052D74">
        <w:rPr>
          <w:rFonts w:ascii="Times New Roman" w:hAnsi="Times New Roman"/>
          <w:lang w:eastAsia="x-none"/>
        </w:rPr>
        <w:t>S</w:t>
      </w:r>
      <w:r w:rsidR="00EC3AD8">
        <w:rPr>
          <w:rFonts w:ascii="Times New Roman" w:hAnsi="Times New Roman"/>
          <w:lang w:eastAsia="x-none"/>
        </w:rPr>
        <w:t xml:space="preserve">ở, ngành, địa phương phản ánh về </w:t>
      </w:r>
      <w:r w:rsidR="00650A95">
        <w:rPr>
          <w:rFonts w:ascii="Times New Roman" w:hAnsi="Times New Roman"/>
          <w:lang w:eastAsia="x-none"/>
        </w:rPr>
        <w:t>Phòng Cải cách hành chính, Sở Nội vụ</w:t>
      </w:r>
      <w:r w:rsidR="00FA2C64">
        <w:rPr>
          <w:rFonts w:ascii="Times New Roman" w:hAnsi="Times New Roman"/>
          <w:lang w:eastAsia="x-none"/>
        </w:rPr>
        <w:t>, điện thoại 02353.833</w:t>
      </w:r>
      <w:r w:rsidR="00DD19FC">
        <w:rPr>
          <w:rFonts w:ascii="Times New Roman" w:hAnsi="Times New Roman"/>
          <w:lang w:eastAsia="x-none"/>
        </w:rPr>
        <w:t>557</w:t>
      </w:r>
      <w:r w:rsidR="00FA2C64">
        <w:rPr>
          <w:rFonts w:ascii="Times New Roman" w:hAnsi="Times New Roman"/>
          <w:lang w:eastAsia="x-none"/>
        </w:rPr>
        <w:t>, Email:</w:t>
      </w:r>
      <w:r w:rsidR="00686A08">
        <w:rPr>
          <w:rFonts w:ascii="Times New Roman" w:hAnsi="Times New Roman"/>
          <w:lang w:eastAsia="x-none"/>
        </w:rPr>
        <w:t xml:space="preserve"> </w:t>
      </w:r>
      <w:r w:rsidR="00FA2C64">
        <w:rPr>
          <w:rFonts w:ascii="Times New Roman" w:hAnsi="Times New Roman"/>
          <w:lang w:eastAsia="x-none"/>
        </w:rPr>
        <w:t>cchcquangnam@gmail.com.</w:t>
      </w:r>
    </w:p>
    <w:p w14:paraId="517BA5AF" w14:textId="482BA3B8" w:rsidR="00D157D0" w:rsidRDefault="00D157D0" w:rsidP="0088608E">
      <w:pPr>
        <w:tabs>
          <w:tab w:val="left" w:pos="567"/>
        </w:tabs>
        <w:spacing w:before="120" w:after="120"/>
        <w:ind w:firstLine="567"/>
        <w:jc w:val="both"/>
        <w:rPr>
          <w:rFonts w:ascii="Times New Roman" w:hAnsi="Times New Roman"/>
        </w:rPr>
      </w:pPr>
      <w:r>
        <w:rPr>
          <w:rFonts w:ascii="Times New Roman" w:hAnsi="Times New Roman"/>
        </w:rPr>
        <w:t xml:space="preserve">Sở Nội vụ </w:t>
      </w:r>
      <w:r w:rsidR="0088274F">
        <w:rPr>
          <w:rFonts w:ascii="Times New Roman" w:hAnsi="Times New Roman"/>
        </w:rPr>
        <w:t xml:space="preserve">trân trọng </w:t>
      </w:r>
      <w:r w:rsidR="000013BA">
        <w:rPr>
          <w:rFonts w:ascii="Times New Roman" w:hAnsi="Times New Roman"/>
        </w:rPr>
        <w:t xml:space="preserve">đề nghị các đơn vị </w:t>
      </w:r>
      <w:r>
        <w:rPr>
          <w:rFonts w:ascii="Times New Roman" w:hAnsi="Times New Roman"/>
        </w:rPr>
        <w:t>quan tâm phối hợp, triển khai</w:t>
      </w:r>
      <w:r w:rsidR="000013BA">
        <w:rPr>
          <w:rFonts w:ascii="Times New Roman" w:hAnsi="Times New Roman"/>
        </w:rPr>
        <w:t xml:space="preserve"> thực hiện</w:t>
      </w:r>
      <w:r w:rsidRPr="00167960">
        <w:rPr>
          <w:rFonts w:ascii="Times New Roman" w:hAnsi="Times New Roman"/>
        </w:rPr>
        <w:t>./.</w:t>
      </w:r>
    </w:p>
    <w:tbl>
      <w:tblPr>
        <w:tblW w:w="9387" w:type="dxa"/>
        <w:tblLook w:val="04A0" w:firstRow="1" w:lastRow="0" w:firstColumn="1" w:lastColumn="0" w:noHBand="0" w:noVBand="1"/>
      </w:tblPr>
      <w:tblGrid>
        <w:gridCol w:w="108"/>
        <w:gridCol w:w="3969"/>
        <w:gridCol w:w="1853"/>
        <w:gridCol w:w="3351"/>
        <w:gridCol w:w="106"/>
      </w:tblGrid>
      <w:tr w:rsidR="00D157D0" w:rsidRPr="00BA4F01" w14:paraId="2477340E" w14:textId="77777777" w:rsidTr="00CB33F9">
        <w:trPr>
          <w:gridAfter w:val="1"/>
          <w:wAfter w:w="106" w:type="dxa"/>
          <w:trHeight w:val="1161"/>
        </w:trPr>
        <w:tc>
          <w:tcPr>
            <w:tcW w:w="5930" w:type="dxa"/>
            <w:gridSpan w:val="3"/>
          </w:tcPr>
          <w:p w14:paraId="0F9013B4" w14:textId="2A454D57" w:rsidR="00D157D0" w:rsidRDefault="00D157D0" w:rsidP="00B220FC">
            <w:pPr>
              <w:tabs>
                <w:tab w:val="left" w:pos="6096"/>
              </w:tabs>
              <w:rPr>
                <w:rFonts w:ascii="Times New Roman" w:hAnsi="Times New Roman" w:cs=".VnTime"/>
                <w:b/>
                <w:bCs/>
                <w:i/>
                <w:iCs/>
                <w:sz w:val="24"/>
                <w:szCs w:val="24"/>
                <w:lang w:val="fr-FR"/>
              </w:rPr>
            </w:pPr>
            <w:r w:rsidRPr="00AC276B">
              <w:rPr>
                <w:rFonts w:ascii="Times New Roman" w:hAnsi="Times New Roman"/>
                <w:b/>
                <w:i/>
                <w:sz w:val="24"/>
                <w:lang w:val="fr-FR"/>
              </w:rPr>
              <w:t>Nơi nhận</w:t>
            </w:r>
          </w:p>
          <w:p w14:paraId="25508DCD" w14:textId="77777777" w:rsidR="00D157D0" w:rsidRDefault="00D157D0" w:rsidP="002A6114">
            <w:pPr>
              <w:jc w:val="both"/>
              <w:rPr>
                <w:rFonts w:ascii="Times New Roman" w:hAnsi="Times New Roman"/>
                <w:lang w:val="fr-FR"/>
              </w:rPr>
            </w:pPr>
            <w:r w:rsidRPr="0066720F">
              <w:rPr>
                <w:rFonts w:ascii="Times New Roman" w:hAnsi="Times New Roman"/>
                <w:sz w:val="22"/>
                <w:lang w:val="fr-FR"/>
              </w:rPr>
              <w:t>- Nh</w:t>
            </w:r>
            <w:r w:rsidRPr="0066720F">
              <w:rPr>
                <w:rFonts w:ascii="Times New Roman" w:hAnsi="Times New Roman" w:cs="Arial"/>
                <w:sz w:val="22"/>
                <w:lang w:val="fr-FR"/>
              </w:rPr>
              <w:t>ư</w:t>
            </w:r>
            <w:r w:rsidRPr="0066720F">
              <w:rPr>
                <w:rFonts w:ascii="Times New Roman" w:hAnsi="Times New Roman" w:cs=".VnTime"/>
                <w:sz w:val="22"/>
                <w:lang w:val="fr-FR"/>
              </w:rPr>
              <w:t xml:space="preserve"> t</w:t>
            </w:r>
            <w:r w:rsidRPr="0066720F">
              <w:rPr>
                <w:rFonts w:ascii="Times New Roman" w:hAnsi="Times New Roman"/>
                <w:sz w:val="22"/>
                <w:lang w:val="fr-FR"/>
              </w:rPr>
              <w:t>rên</w:t>
            </w:r>
            <w:r w:rsidRPr="0066720F">
              <w:rPr>
                <w:rFonts w:ascii="Times New Roman" w:hAnsi="Times New Roman"/>
                <w:lang w:val="fr-FR"/>
              </w:rPr>
              <w:t xml:space="preserve">;   </w:t>
            </w:r>
          </w:p>
          <w:p w14:paraId="59D71E9E" w14:textId="38ED9B84" w:rsidR="00DE4A5B" w:rsidRDefault="00052D74" w:rsidP="002A6114">
            <w:pPr>
              <w:jc w:val="both"/>
              <w:rPr>
                <w:rFonts w:ascii="Times New Roman" w:hAnsi="Times New Roman"/>
                <w:sz w:val="22"/>
                <w:szCs w:val="22"/>
                <w:lang w:val="fr-FR"/>
              </w:rPr>
            </w:pPr>
            <w:r>
              <w:rPr>
                <w:rFonts w:ascii="Times New Roman" w:hAnsi="Times New Roman"/>
                <w:sz w:val="22"/>
                <w:szCs w:val="22"/>
                <w:lang w:val="fr-FR"/>
              </w:rPr>
              <w:t xml:space="preserve">- </w:t>
            </w:r>
            <w:r w:rsidR="00DE4A5B">
              <w:rPr>
                <w:rFonts w:ascii="Times New Roman" w:hAnsi="Times New Roman"/>
                <w:sz w:val="22"/>
                <w:szCs w:val="22"/>
                <w:lang w:val="fr-FR"/>
              </w:rPr>
              <w:t>Chủ tịch UBND tỉnh (b/c);</w:t>
            </w:r>
          </w:p>
          <w:p w14:paraId="1E5CA7CC" w14:textId="16C2596E" w:rsidR="00D157D0" w:rsidRPr="002E64F5" w:rsidRDefault="00DE4A5B" w:rsidP="002A6114">
            <w:pPr>
              <w:jc w:val="both"/>
              <w:rPr>
                <w:rFonts w:ascii="Times New Roman" w:hAnsi="Times New Roman"/>
                <w:sz w:val="22"/>
                <w:szCs w:val="22"/>
                <w:lang w:val="fr-FR"/>
              </w:rPr>
            </w:pPr>
            <w:r>
              <w:rPr>
                <w:rFonts w:ascii="Times New Roman" w:hAnsi="Times New Roman"/>
                <w:sz w:val="22"/>
                <w:szCs w:val="22"/>
                <w:lang w:val="fr-FR"/>
              </w:rPr>
              <w:t xml:space="preserve">- </w:t>
            </w:r>
            <w:r w:rsidR="00052D74">
              <w:rPr>
                <w:rFonts w:ascii="Times New Roman" w:hAnsi="Times New Roman"/>
                <w:sz w:val="22"/>
                <w:szCs w:val="22"/>
                <w:lang w:val="fr-FR"/>
              </w:rPr>
              <w:t>Phó Chủ tịch UBND tỉnh</w:t>
            </w:r>
            <w:r>
              <w:rPr>
                <w:rFonts w:ascii="Times New Roman" w:hAnsi="Times New Roman"/>
                <w:sz w:val="22"/>
                <w:szCs w:val="22"/>
                <w:lang w:val="fr-FR"/>
              </w:rPr>
              <w:t xml:space="preserve"> Trần Văn Tân (b/c)</w:t>
            </w:r>
            <w:r w:rsidR="00D157D0" w:rsidRPr="002E64F5">
              <w:rPr>
                <w:rFonts w:ascii="Times New Roman" w:hAnsi="Times New Roman"/>
                <w:sz w:val="22"/>
                <w:szCs w:val="22"/>
                <w:lang w:val="fr-FR"/>
              </w:rPr>
              <w:tab/>
            </w:r>
            <w:r w:rsidR="00D157D0" w:rsidRPr="002E64F5">
              <w:rPr>
                <w:rFonts w:ascii="Times New Roman" w:hAnsi="Times New Roman"/>
                <w:sz w:val="22"/>
                <w:szCs w:val="22"/>
                <w:lang w:val="fr-FR"/>
              </w:rPr>
              <w:tab/>
            </w:r>
          </w:p>
          <w:p w14:paraId="639E0B08" w14:textId="408B7DFF" w:rsidR="00D157D0" w:rsidRPr="0066720F" w:rsidRDefault="00D157D0" w:rsidP="002A6114">
            <w:pPr>
              <w:tabs>
                <w:tab w:val="left" w:pos="6096"/>
              </w:tabs>
              <w:jc w:val="both"/>
              <w:rPr>
                <w:rFonts w:ascii="Times New Roman" w:hAnsi="Times New Roman"/>
                <w:b/>
                <w:bCs/>
                <w:i/>
                <w:iCs/>
                <w:sz w:val="24"/>
                <w:szCs w:val="24"/>
                <w:lang w:val="fr-FR"/>
              </w:rPr>
            </w:pPr>
            <w:r w:rsidRPr="0066720F">
              <w:rPr>
                <w:rFonts w:ascii="Times New Roman" w:hAnsi="Times New Roman"/>
                <w:sz w:val="22"/>
                <w:lang w:val="fr-FR"/>
              </w:rPr>
              <w:t>- L</w:t>
            </w:r>
            <w:r w:rsidRPr="0066720F">
              <w:rPr>
                <w:rFonts w:ascii="Times New Roman" w:hAnsi="Times New Roman" w:cs="Arial"/>
                <w:sz w:val="22"/>
                <w:lang w:val="fr-FR"/>
              </w:rPr>
              <w:t>ư</w:t>
            </w:r>
            <w:r w:rsidRPr="0066720F">
              <w:rPr>
                <w:rFonts w:ascii="Times New Roman" w:hAnsi="Times New Roman" w:cs=".VnTime"/>
                <w:sz w:val="22"/>
                <w:lang w:val="fr-FR"/>
              </w:rPr>
              <w:t>u: VT, CCHC</w:t>
            </w:r>
            <w:r w:rsidRPr="0066720F">
              <w:rPr>
                <w:rFonts w:ascii="Times New Roman" w:hAnsi="Times New Roman"/>
                <w:sz w:val="22"/>
                <w:lang w:val="fr-FR"/>
              </w:rPr>
              <w:t>.</w:t>
            </w:r>
          </w:p>
        </w:tc>
        <w:tc>
          <w:tcPr>
            <w:tcW w:w="3351" w:type="dxa"/>
          </w:tcPr>
          <w:p w14:paraId="0E626F30" w14:textId="77777777" w:rsidR="00D157D0" w:rsidRDefault="00D157D0" w:rsidP="00B220FC">
            <w:pPr>
              <w:tabs>
                <w:tab w:val="left" w:pos="6096"/>
              </w:tabs>
              <w:spacing w:before="120" w:after="120"/>
              <w:jc w:val="center"/>
              <w:rPr>
                <w:rFonts w:ascii="Times New Roman" w:hAnsi="Times New Roman" w:cs=".VnTime"/>
                <w:b/>
                <w:bCs/>
                <w:lang w:val="fr-FR"/>
              </w:rPr>
            </w:pPr>
            <w:r w:rsidRPr="0066720F">
              <w:rPr>
                <w:rFonts w:ascii="Times New Roman" w:hAnsi="Times New Roman"/>
                <w:b/>
                <w:bCs/>
                <w:lang w:val="fr-FR"/>
              </w:rPr>
              <w:t xml:space="preserve">GIÁM </w:t>
            </w:r>
            <w:r w:rsidRPr="0066720F">
              <w:rPr>
                <w:rFonts w:ascii="Times New Roman" w:hAnsi="Times New Roman" w:cs="Arial"/>
                <w:b/>
                <w:bCs/>
                <w:lang w:val="fr-FR"/>
              </w:rPr>
              <w:t>ĐỐ</w:t>
            </w:r>
            <w:r w:rsidRPr="0066720F">
              <w:rPr>
                <w:rFonts w:ascii="Times New Roman" w:hAnsi="Times New Roman" w:cs=".VnTime"/>
                <w:b/>
                <w:bCs/>
                <w:lang w:val="fr-FR"/>
              </w:rPr>
              <w:t>C</w:t>
            </w:r>
          </w:p>
          <w:p w14:paraId="159CD411" w14:textId="643E0B5D" w:rsidR="00B220FC" w:rsidRPr="00BA4F01" w:rsidRDefault="00BA4F01" w:rsidP="00B220FC">
            <w:pPr>
              <w:tabs>
                <w:tab w:val="left" w:pos="6096"/>
              </w:tabs>
              <w:spacing w:before="120" w:after="120"/>
              <w:jc w:val="center"/>
              <w:rPr>
                <w:rFonts w:ascii="Times New Roman" w:hAnsi="Times New Roman"/>
                <w:b/>
                <w:bCs/>
                <w:iCs/>
                <w:sz w:val="36"/>
                <w:szCs w:val="36"/>
                <w:lang w:val="fr-FR"/>
              </w:rPr>
            </w:pPr>
            <w:r>
              <w:rPr>
                <w:rFonts w:ascii="Times New Roman" w:hAnsi="Times New Roman"/>
                <w:b/>
                <w:bCs/>
                <w:iCs/>
                <w:sz w:val="36"/>
                <w:szCs w:val="36"/>
                <w:lang w:val="fr-FR"/>
              </w:rPr>
              <w:t>(Đã ký)</w:t>
            </w:r>
          </w:p>
          <w:p w14:paraId="5D09A125" w14:textId="5577E01B" w:rsidR="00414411" w:rsidRPr="00414411" w:rsidRDefault="00414411" w:rsidP="00B220FC">
            <w:pPr>
              <w:tabs>
                <w:tab w:val="left" w:pos="6096"/>
              </w:tabs>
              <w:spacing w:before="120" w:after="120"/>
              <w:jc w:val="center"/>
              <w:rPr>
                <w:rFonts w:ascii="Times New Roman" w:hAnsi="Times New Roman"/>
                <w:b/>
                <w:bCs/>
                <w:i/>
                <w:iCs/>
                <w:sz w:val="52"/>
                <w:szCs w:val="52"/>
                <w:lang w:val="fr-FR"/>
              </w:rPr>
            </w:pPr>
          </w:p>
          <w:p w14:paraId="411A2E83" w14:textId="6E10EFE8" w:rsidR="00B220FC" w:rsidRPr="00414411" w:rsidRDefault="00414411" w:rsidP="003B504A">
            <w:pPr>
              <w:tabs>
                <w:tab w:val="left" w:pos="6096"/>
              </w:tabs>
              <w:spacing w:before="120" w:after="120"/>
              <w:jc w:val="center"/>
              <w:rPr>
                <w:rFonts w:ascii="Times New Roman" w:hAnsi="Times New Roman"/>
                <w:b/>
                <w:bCs/>
                <w:i/>
                <w:iCs/>
                <w:lang w:val="fr-FR"/>
              </w:rPr>
            </w:pPr>
            <w:r w:rsidRPr="00414411">
              <w:rPr>
                <w:rFonts w:ascii="Times New Roman" w:hAnsi="Times New Roman"/>
                <w:b/>
                <w:bCs/>
                <w:lang w:val="fr-FR"/>
              </w:rPr>
              <w:t>Trần Anh Tuấn</w:t>
            </w:r>
          </w:p>
        </w:tc>
      </w:tr>
      <w:tr w:rsidR="00CB33F9" w:rsidRPr="00F47BE7" w14:paraId="53D81CA8" w14:textId="77777777" w:rsidTr="00CB33F9">
        <w:tblPrEx>
          <w:tblLook w:val="0000" w:firstRow="0" w:lastRow="0" w:firstColumn="0" w:lastColumn="0" w:noHBand="0" w:noVBand="0"/>
        </w:tblPrEx>
        <w:trPr>
          <w:gridBefore w:val="1"/>
          <w:wBefore w:w="108" w:type="dxa"/>
          <w:trHeight w:val="1275"/>
        </w:trPr>
        <w:tc>
          <w:tcPr>
            <w:tcW w:w="3969" w:type="dxa"/>
          </w:tcPr>
          <w:p w14:paraId="1D685D39" w14:textId="77777777" w:rsidR="00CB33F9" w:rsidRPr="00F47BE7" w:rsidRDefault="00CB33F9" w:rsidP="00EB5E80">
            <w:pPr>
              <w:pStyle w:val="Heading6"/>
              <w:rPr>
                <w:lang w:val="en-US" w:eastAsia="en-US"/>
              </w:rPr>
            </w:pPr>
            <w:r>
              <w:rPr>
                <w:lang w:val="en-US" w:eastAsia="en-US"/>
              </w:rPr>
              <w:lastRenderedPageBreak/>
              <w:t>U</w:t>
            </w:r>
            <w:r w:rsidRPr="00F47BE7">
              <w:rPr>
                <w:lang w:val="en-US" w:eastAsia="en-US"/>
              </w:rPr>
              <w:t>BND TỈNH QUẢNG NAM</w:t>
            </w:r>
          </w:p>
          <w:p w14:paraId="47CD2501" w14:textId="77777777" w:rsidR="00CB33F9" w:rsidRPr="00886D81" w:rsidRDefault="00CB33F9" w:rsidP="00EB5E80">
            <w:pPr>
              <w:jc w:val="center"/>
              <w:rPr>
                <w:rFonts w:ascii="Times New Roman" w:hAnsi="Times New Roman"/>
                <w:b/>
              </w:rPr>
            </w:pPr>
            <w:r w:rsidRPr="00886D81">
              <w:rPr>
                <w:rFonts w:ascii="Times New Roman" w:hAnsi="Times New Roman"/>
                <w:b/>
              </w:rPr>
              <w:t>SỞ NỘI VỤ</w:t>
            </w:r>
          </w:p>
          <w:p w14:paraId="24117447" w14:textId="6546A44B" w:rsidR="00CB33F9" w:rsidRPr="00886D81" w:rsidRDefault="00CB33F9" w:rsidP="00EB5E80">
            <w:pPr>
              <w:spacing w:before="180"/>
              <w:jc w:val="center"/>
              <w:rPr>
                <w:rFonts w:ascii="Times New Roman"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24D03485" wp14:editId="627BA3D6">
                      <wp:simplePos x="0" y="0"/>
                      <wp:positionH relativeFrom="column">
                        <wp:posOffset>798830</wp:posOffset>
                      </wp:positionH>
                      <wp:positionV relativeFrom="paragraph">
                        <wp:posOffset>22859</wp:posOffset>
                      </wp:positionV>
                      <wp:extent cx="6146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16BE8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1.8pt" to="11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xF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LJ/N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"/>
                  </w:pict>
                </mc:Fallback>
              </mc:AlternateContent>
            </w:r>
          </w:p>
          <w:p w14:paraId="2B2CC839" w14:textId="77777777" w:rsidR="00CB33F9" w:rsidRPr="00886D81" w:rsidRDefault="00CB33F9" w:rsidP="00EB5E80">
            <w:pPr>
              <w:jc w:val="center"/>
              <w:rPr>
                <w:rFonts w:ascii="Times New Roman" w:hAnsi="Times New Roman"/>
              </w:rPr>
            </w:pPr>
          </w:p>
        </w:tc>
        <w:tc>
          <w:tcPr>
            <w:tcW w:w="5310" w:type="dxa"/>
            <w:gridSpan w:val="3"/>
          </w:tcPr>
          <w:p w14:paraId="7009E9ED" w14:textId="77777777" w:rsidR="00CB33F9" w:rsidRPr="00F47BE7" w:rsidRDefault="00CB33F9" w:rsidP="00EB5E80">
            <w:pPr>
              <w:pStyle w:val="Heading4"/>
              <w:rPr>
                <w:rFonts w:ascii="Times New Roman" w:hAnsi="Times New Roman"/>
                <w:b/>
                <w:sz w:val="26"/>
                <w:lang w:val="en-US" w:eastAsia="en-US"/>
              </w:rPr>
            </w:pPr>
            <w:r w:rsidRPr="00F47BE7">
              <w:rPr>
                <w:rFonts w:ascii="Times New Roman" w:hAnsi="Times New Roman"/>
                <w:b/>
                <w:sz w:val="26"/>
                <w:lang w:val="en-US" w:eastAsia="en-US"/>
              </w:rPr>
              <w:t xml:space="preserve">CỘNG HÒA XÃ HỘI CHỦ NGHĨA VIỆT </w:t>
            </w:r>
            <w:smartTag w:uri="urn:schemas-microsoft-com:office:smarttags" w:element="place">
              <w:smartTag w:uri="urn:schemas-microsoft-com:office:smarttags" w:element="country-region">
                <w:r w:rsidRPr="00F47BE7">
                  <w:rPr>
                    <w:rFonts w:ascii="Times New Roman" w:hAnsi="Times New Roman"/>
                    <w:b/>
                    <w:sz w:val="26"/>
                    <w:lang w:val="en-US" w:eastAsia="en-US"/>
                  </w:rPr>
                  <w:t>NAM</w:t>
                </w:r>
              </w:smartTag>
            </w:smartTag>
          </w:p>
          <w:p w14:paraId="47602448" w14:textId="77777777" w:rsidR="00CB33F9" w:rsidRPr="00F47BE7" w:rsidRDefault="00CB33F9" w:rsidP="00EB5E80">
            <w:pPr>
              <w:pStyle w:val="Heading7"/>
              <w:rPr>
                <w:b/>
                <w:sz w:val="28"/>
                <w:szCs w:val="28"/>
                <w:lang w:val="en-US" w:eastAsia="en-US"/>
              </w:rPr>
            </w:pPr>
            <w:r w:rsidRPr="00F47BE7">
              <w:rPr>
                <w:b/>
                <w:sz w:val="28"/>
                <w:szCs w:val="28"/>
                <w:lang w:val="en-US" w:eastAsia="en-US"/>
              </w:rPr>
              <w:t>Độc lập - Tự do - Hạnh phúc</w:t>
            </w:r>
          </w:p>
          <w:p w14:paraId="4E5CA94F" w14:textId="3AF7B660" w:rsidR="00CB33F9" w:rsidRPr="00F47BE7" w:rsidRDefault="00CB33F9" w:rsidP="00EB5E80">
            <w:pPr>
              <w:pStyle w:val="Heading5"/>
              <w:spacing w:before="180"/>
              <w:rPr>
                <w:i/>
                <w:sz w:val="26"/>
                <w:szCs w:val="26"/>
                <w:lang w:val="en-US" w:eastAsia="en-US"/>
              </w:rPr>
            </w:pPr>
            <w:r>
              <w:rPr>
                <w:noProof/>
                <w:sz w:val="26"/>
                <w:szCs w:val="26"/>
                <w:lang w:val="en-US" w:eastAsia="en-US"/>
              </w:rPr>
              <mc:AlternateContent>
                <mc:Choice Requires="wps">
                  <w:drawing>
                    <wp:anchor distT="4294967295" distB="4294967295" distL="114300" distR="114300" simplePos="0" relativeHeight="251660288" behindDoc="0" locked="0" layoutInCell="1" allowOverlap="1" wp14:anchorId="3C493A8F" wp14:editId="6058566A">
                      <wp:simplePos x="0" y="0"/>
                      <wp:positionH relativeFrom="column">
                        <wp:posOffset>625475</wp:posOffset>
                      </wp:positionH>
                      <wp:positionV relativeFrom="paragraph">
                        <wp:posOffset>2539</wp:posOffset>
                      </wp:positionV>
                      <wp:extent cx="20046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82A9A3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pt" to="2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D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Kzs/lyhh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"/>
                  </w:pict>
                </mc:Fallback>
              </mc:AlternateContent>
            </w:r>
          </w:p>
        </w:tc>
      </w:tr>
    </w:tbl>
    <w:p w14:paraId="02C85AC4" w14:textId="77777777" w:rsidR="00E472B6" w:rsidRDefault="001A3DC6" w:rsidP="008E7915">
      <w:pPr>
        <w:jc w:val="center"/>
        <w:rPr>
          <w:rFonts w:ascii="Times New Roman" w:hAnsi="Times New Roman"/>
          <w:b/>
          <w:bCs/>
        </w:rPr>
      </w:pPr>
      <w:r w:rsidRPr="008E7915">
        <w:rPr>
          <w:rFonts w:ascii="Times New Roman" w:hAnsi="Times New Roman"/>
          <w:b/>
          <w:bCs/>
        </w:rPr>
        <w:t xml:space="preserve">TÀI LIỆU HƯỚNG DẪN </w:t>
      </w:r>
      <w:r w:rsidR="00E472B6">
        <w:rPr>
          <w:rFonts w:ascii="Times New Roman" w:hAnsi="Times New Roman"/>
          <w:b/>
          <w:bCs/>
        </w:rPr>
        <w:t>CẢI THIỆN</w:t>
      </w:r>
      <w:r w:rsidRPr="008E7915">
        <w:rPr>
          <w:rFonts w:ascii="Times New Roman" w:hAnsi="Times New Roman"/>
          <w:b/>
          <w:bCs/>
        </w:rPr>
        <w:t xml:space="preserve"> CHỈ SỐ HÀI LÒNG</w:t>
      </w:r>
    </w:p>
    <w:p w14:paraId="78E48CFC" w14:textId="77777777" w:rsidR="00E472B6" w:rsidRDefault="001A3DC6" w:rsidP="008E7915">
      <w:pPr>
        <w:jc w:val="center"/>
        <w:rPr>
          <w:rFonts w:ascii="Times New Roman" w:hAnsi="Times New Roman"/>
          <w:b/>
          <w:bCs/>
        </w:rPr>
      </w:pPr>
      <w:r w:rsidRPr="008E7915">
        <w:rPr>
          <w:rFonts w:ascii="Times New Roman" w:hAnsi="Times New Roman"/>
          <w:b/>
          <w:bCs/>
        </w:rPr>
        <w:t xml:space="preserve"> </w:t>
      </w:r>
      <w:r w:rsidR="008E7915" w:rsidRPr="008E7915">
        <w:rPr>
          <w:rFonts w:ascii="Times New Roman" w:hAnsi="Times New Roman"/>
          <w:b/>
          <w:bCs/>
        </w:rPr>
        <w:t>CỦA NGƯỜI DÂN, DOANH NGHIỆP ĐỐI VỚI SỰ PHỤC VỤ</w:t>
      </w:r>
    </w:p>
    <w:p w14:paraId="016DA383" w14:textId="1AD08E92" w:rsidR="00D157D0" w:rsidRDefault="008E7915" w:rsidP="008E7915">
      <w:pPr>
        <w:jc w:val="center"/>
        <w:rPr>
          <w:rFonts w:ascii="Times New Roman" w:hAnsi="Times New Roman"/>
          <w:b/>
          <w:bCs/>
        </w:rPr>
      </w:pPr>
      <w:r w:rsidRPr="008E7915">
        <w:rPr>
          <w:rFonts w:ascii="Times New Roman" w:hAnsi="Times New Roman"/>
          <w:b/>
          <w:bCs/>
        </w:rPr>
        <w:t xml:space="preserve"> CỦA CƠ QUAN HÀNH CHÍNH NHÀ NƯỚC</w:t>
      </w:r>
    </w:p>
    <w:p w14:paraId="4DFA311C" w14:textId="03F9EBA7" w:rsidR="003B504A" w:rsidRPr="003B504A" w:rsidRDefault="003B504A" w:rsidP="008E7915">
      <w:pPr>
        <w:jc w:val="center"/>
        <w:rPr>
          <w:rFonts w:ascii="Times New Roman" w:hAnsi="Times New Roman"/>
          <w:i/>
          <w:iCs/>
        </w:rPr>
      </w:pPr>
      <w:r w:rsidRPr="003B504A">
        <w:rPr>
          <w:rFonts w:ascii="Times New Roman" w:hAnsi="Times New Roman"/>
          <w:i/>
          <w:iCs/>
        </w:rPr>
        <w:t xml:space="preserve">(Ban hành kèm theo Công văn số </w:t>
      </w:r>
      <w:r w:rsidR="00BA4F01">
        <w:rPr>
          <w:rFonts w:ascii="Times New Roman" w:hAnsi="Times New Roman"/>
          <w:i/>
          <w:iCs/>
        </w:rPr>
        <w:t>1821</w:t>
      </w:r>
      <w:r w:rsidRPr="003B504A">
        <w:rPr>
          <w:rFonts w:ascii="Times New Roman" w:hAnsi="Times New Roman"/>
          <w:i/>
          <w:iCs/>
        </w:rPr>
        <w:t xml:space="preserve"> /SNV-CCHC ngày </w:t>
      </w:r>
      <w:r w:rsidR="00BA4F01">
        <w:rPr>
          <w:rFonts w:ascii="Times New Roman" w:hAnsi="Times New Roman"/>
          <w:i/>
          <w:iCs/>
        </w:rPr>
        <w:t>30</w:t>
      </w:r>
      <w:r w:rsidRPr="003B504A">
        <w:rPr>
          <w:rFonts w:ascii="Times New Roman" w:hAnsi="Times New Roman"/>
          <w:i/>
          <w:iCs/>
        </w:rPr>
        <w:t xml:space="preserve"> tháng 8 năm 2019 của Sở Nội vụ)</w:t>
      </w:r>
    </w:p>
    <w:p w14:paraId="1EBC0A2D" w14:textId="2EDF3492" w:rsidR="008E7915" w:rsidRDefault="008E7915" w:rsidP="008E7915">
      <w:pPr>
        <w:jc w:val="center"/>
        <w:rPr>
          <w:rFonts w:ascii="Times New Roman" w:hAnsi="Times New Roman"/>
          <w:b/>
          <w:bCs/>
        </w:rPr>
      </w:pPr>
    </w:p>
    <w:p w14:paraId="43F07ECF" w14:textId="56EA9743" w:rsidR="008E7915" w:rsidRDefault="008E7915" w:rsidP="00DD50D0">
      <w:pPr>
        <w:spacing w:before="120" w:after="120"/>
        <w:ind w:firstLine="567"/>
        <w:jc w:val="both"/>
        <w:rPr>
          <w:rFonts w:ascii="Times New Roman" w:hAnsi="Times New Roman"/>
          <w:b/>
          <w:bCs/>
        </w:rPr>
      </w:pPr>
      <w:r>
        <w:rPr>
          <w:rFonts w:ascii="Times New Roman" w:hAnsi="Times New Roman"/>
          <w:b/>
          <w:bCs/>
        </w:rPr>
        <w:t>I. GIỚI THIỆU</w:t>
      </w:r>
      <w:r w:rsidR="000C4FB8">
        <w:rPr>
          <w:rFonts w:ascii="Times New Roman" w:hAnsi="Times New Roman"/>
          <w:b/>
          <w:bCs/>
        </w:rPr>
        <w:t xml:space="preserve"> VỀ CHỈ SỐ HÀI LÒNG</w:t>
      </w:r>
      <w:r w:rsidR="00C21342">
        <w:rPr>
          <w:rFonts w:ascii="Times New Roman" w:hAnsi="Times New Roman"/>
          <w:b/>
          <w:bCs/>
        </w:rPr>
        <w:t xml:space="preserve"> (CHỈ SỐ SIPAS)</w:t>
      </w:r>
    </w:p>
    <w:p w14:paraId="065EBF41" w14:textId="6263C745" w:rsidR="0019355F" w:rsidRDefault="0019355F" w:rsidP="00DD50D0">
      <w:pPr>
        <w:spacing w:before="120" w:after="120"/>
        <w:ind w:firstLine="567"/>
        <w:jc w:val="both"/>
        <w:rPr>
          <w:rFonts w:ascii="Times New Roman" w:hAnsi="Times New Roman"/>
          <w:b/>
          <w:bCs/>
        </w:rPr>
      </w:pPr>
      <w:r>
        <w:rPr>
          <w:rFonts w:ascii="Times New Roman" w:hAnsi="Times New Roman"/>
          <w:b/>
          <w:bCs/>
        </w:rPr>
        <w:t>1. Gi</w:t>
      </w:r>
      <w:r w:rsidR="00DD50D0">
        <w:rPr>
          <w:rFonts w:ascii="Times New Roman" w:hAnsi="Times New Roman"/>
          <w:b/>
          <w:bCs/>
        </w:rPr>
        <w:t>ớ</w:t>
      </w:r>
      <w:r>
        <w:rPr>
          <w:rFonts w:ascii="Times New Roman" w:hAnsi="Times New Roman"/>
          <w:b/>
          <w:bCs/>
        </w:rPr>
        <w:t>i thiệu chung</w:t>
      </w:r>
    </w:p>
    <w:p w14:paraId="4036F7C6" w14:textId="679A8398" w:rsidR="00261617" w:rsidRPr="00BA4F01" w:rsidRDefault="00261617" w:rsidP="00DD50D0">
      <w:pPr>
        <w:spacing w:before="120" w:after="120"/>
        <w:ind w:firstLine="567"/>
        <w:jc w:val="both"/>
        <w:rPr>
          <w:rFonts w:ascii="Times New Roman" w:hAnsi="Times New Roman"/>
          <w:b/>
          <w:bCs/>
          <w:sz w:val="40"/>
          <w:szCs w:val="40"/>
          <w:lang w:val="vi-VN"/>
        </w:rPr>
      </w:pPr>
      <w:r w:rsidRPr="00261617">
        <w:rPr>
          <w:rFonts w:ascii="Times New Roman" w:hAnsi="Times New Roman"/>
          <w:color w:val="000000"/>
          <w:shd w:val="clear" w:color="auto" w:fill="FFFFFF"/>
          <w:lang w:val="vi-VN"/>
        </w:rPr>
        <w:t>Đo lường sự hài lòng của người dân, tổ chức đối với sự phục vụ của cơ quan hành chính nhà nước (sau đây gọi tắt là đo lường sự hài lòng) nhằm đánh giá khách quan chất lượng cung </w:t>
      </w:r>
      <w:r w:rsidRPr="00261617">
        <w:rPr>
          <w:rFonts w:ascii="Times New Roman" w:hAnsi="Times New Roman"/>
          <w:color w:val="000000"/>
          <w:shd w:val="clear" w:color="auto" w:fill="FFFFFF"/>
        </w:rPr>
        <w:t>ứ</w:t>
      </w:r>
      <w:r w:rsidRPr="00261617">
        <w:rPr>
          <w:rFonts w:ascii="Times New Roman" w:hAnsi="Times New Roman"/>
          <w:color w:val="000000"/>
          <w:shd w:val="clear" w:color="auto" w:fill="FFFFFF"/>
          <w:lang w:val="vi-VN"/>
        </w:rPr>
        <w:t>ng dịch vụ hành chính công của các cơ quan hành chính nhà nước. Thông qua đó, các cơ quan hành chính nhà nước nắm bắt được yêu cầu, mong muốn của người dân, tổ chức để có những biện pháp cải thiện chất lượng phục vụ và cung ứng dịch vụ của mình nhằm nâng cao sự hài lòng và lợi ích của người dân, tổ chức.</w:t>
      </w:r>
    </w:p>
    <w:p w14:paraId="5AB26150"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Các yếu tố đo lường sự hài lòng của người dân, tổ chức bao gồm 5 yếu tố cơ bản của quá trình cung ứng dịch vụ hành chính công: Tiếp cận dịch vụ hành chính công của cơ quan hành chính nhà nước; Thủ tục hành chính; Công chức giải quyết công việc; K</w:t>
      </w:r>
      <w:r w:rsidRPr="00BA4F01">
        <w:rPr>
          <w:color w:val="000000"/>
          <w:sz w:val="28"/>
          <w:szCs w:val="28"/>
          <w:lang w:val="vi-VN"/>
        </w:rPr>
        <w:t>ế</w:t>
      </w:r>
      <w:r w:rsidRPr="009D268E">
        <w:rPr>
          <w:color w:val="000000"/>
          <w:sz w:val="28"/>
          <w:szCs w:val="28"/>
          <w:lang w:val="vi-VN"/>
        </w:rPr>
        <w:t>t quả cung ứng dịch vụ hành chính công và Tiếp nhận, giải quyết góp ý, phản ánh, kiến nghị; với 22 tiêu chí, áp dụng đo lường sự hài lòng của người dân, tổ chức trong trường hợp) giao dịch trực tiếp tại cơ quan hành chính/B</w:t>
      </w:r>
      <w:r w:rsidRPr="00BA4F01">
        <w:rPr>
          <w:color w:val="000000"/>
          <w:sz w:val="28"/>
          <w:szCs w:val="28"/>
          <w:lang w:val="vi-VN"/>
        </w:rPr>
        <w:t>ộ</w:t>
      </w:r>
      <w:r w:rsidRPr="009D268E">
        <w:rPr>
          <w:color w:val="000000"/>
          <w:sz w:val="28"/>
          <w:szCs w:val="28"/>
          <w:lang w:val="vi-VN"/>
        </w:rPr>
        <w:t> phận tiếp nhận và trả kết quả như sau:</w:t>
      </w:r>
    </w:p>
    <w:p w14:paraId="084C2A4F" w14:textId="7D4C466E"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BA4F01">
        <w:rPr>
          <w:b/>
          <w:bCs/>
          <w:color w:val="000000"/>
          <w:sz w:val="28"/>
          <w:szCs w:val="28"/>
          <w:lang w:val="vi-VN"/>
        </w:rPr>
        <w:t>a)</w:t>
      </w:r>
      <w:r w:rsidRPr="009D268E">
        <w:rPr>
          <w:b/>
          <w:bCs/>
          <w:color w:val="000000"/>
          <w:sz w:val="28"/>
          <w:szCs w:val="28"/>
          <w:lang w:val="vi-VN"/>
        </w:rPr>
        <w:t xml:space="preserve"> Tiếp cận dịch vụ hành chính công của Cơ quan hành chính nhà nước</w:t>
      </w:r>
    </w:p>
    <w:p w14:paraId="6CFFCFEB"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Nơi ngồi chờ tại cơ quan giải quyết thủ tục hành chính/B</w:t>
      </w:r>
      <w:r w:rsidRPr="00BA4F01">
        <w:rPr>
          <w:color w:val="000000"/>
          <w:sz w:val="28"/>
          <w:szCs w:val="28"/>
          <w:lang w:val="vi-VN"/>
        </w:rPr>
        <w:t>ộ</w:t>
      </w:r>
      <w:r w:rsidRPr="009D268E">
        <w:rPr>
          <w:color w:val="000000"/>
          <w:sz w:val="28"/>
          <w:szCs w:val="28"/>
          <w:lang w:val="vi-VN"/>
        </w:rPr>
        <w:t> phận tiếp nhận và trả kết quả có đủ chỗ ngồi.</w:t>
      </w:r>
    </w:p>
    <w:p w14:paraId="2CD8658E"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Trang thiết bị phục vụ người dân, tổ chức tại cơ quan giải quyết thủ tục hành chính/B</w:t>
      </w:r>
      <w:r w:rsidRPr="00BA4F01">
        <w:rPr>
          <w:color w:val="000000"/>
          <w:sz w:val="28"/>
          <w:szCs w:val="28"/>
          <w:lang w:val="vi-VN"/>
        </w:rPr>
        <w:t>ộ</w:t>
      </w:r>
      <w:r w:rsidRPr="009D268E">
        <w:rPr>
          <w:color w:val="000000"/>
          <w:sz w:val="28"/>
          <w:szCs w:val="28"/>
          <w:lang w:val="vi-VN"/>
        </w:rPr>
        <w:t>phận tiếp nhận và trả kết quả đầy đủ.</w:t>
      </w:r>
    </w:p>
    <w:p w14:paraId="04BCC3BE"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Trang thiết bị phục vụ người dân, tổ chức tại cơ quan giải quyết thủ tục hành chính/B</w:t>
      </w:r>
      <w:r w:rsidRPr="00BA4F01">
        <w:rPr>
          <w:color w:val="000000"/>
          <w:sz w:val="28"/>
          <w:szCs w:val="28"/>
          <w:lang w:val="vi-VN"/>
        </w:rPr>
        <w:t>ộ</w:t>
      </w:r>
      <w:r w:rsidRPr="009D268E">
        <w:rPr>
          <w:color w:val="000000"/>
          <w:sz w:val="28"/>
          <w:szCs w:val="28"/>
          <w:lang w:val="vi-VN"/>
        </w:rPr>
        <w:t>phận tiếp nhận và trả kết quả hiện đại.</w:t>
      </w:r>
    </w:p>
    <w:p w14:paraId="58AE0A9E"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Trang thiết bị phục vụ người dân, tổ chức tại cơ quan giải quyết thủ tục hành chín</w:t>
      </w:r>
      <w:r w:rsidRPr="00BA4F01">
        <w:rPr>
          <w:color w:val="000000"/>
          <w:sz w:val="28"/>
          <w:szCs w:val="28"/>
          <w:lang w:val="vi-VN"/>
        </w:rPr>
        <w:t>h</w:t>
      </w:r>
      <w:r w:rsidRPr="009D268E">
        <w:rPr>
          <w:color w:val="000000"/>
          <w:sz w:val="28"/>
          <w:szCs w:val="28"/>
          <w:lang w:val="vi-VN"/>
        </w:rPr>
        <w:t>/B</w:t>
      </w:r>
      <w:r w:rsidRPr="00BA4F01">
        <w:rPr>
          <w:color w:val="000000"/>
          <w:sz w:val="28"/>
          <w:szCs w:val="28"/>
          <w:lang w:val="vi-VN"/>
        </w:rPr>
        <w:t>ộ</w:t>
      </w:r>
      <w:r w:rsidRPr="009D268E">
        <w:rPr>
          <w:color w:val="000000"/>
          <w:sz w:val="28"/>
          <w:szCs w:val="28"/>
          <w:lang w:val="vi-VN"/>
        </w:rPr>
        <w:t>phận tiếp nhận và trả kết quả dễ sử dụng.</w:t>
      </w:r>
    </w:p>
    <w:p w14:paraId="27DA2AE3" w14:textId="00B9C82D"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BA4F01">
        <w:rPr>
          <w:b/>
          <w:bCs/>
          <w:color w:val="000000"/>
          <w:sz w:val="28"/>
          <w:szCs w:val="28"/>
          <w:lang w:val="vi-VN"/>
        </w:rPr>
        <w:t>b)</w:t>
      </w:r>
      <w:r w:rsidR="00C21342" w:rsidRPr="00BA4F01">
        <w:rPr>
          <w:b/>
          <w:bCs/>
          <w:color w:val="000000"/>
          <w:sz w:val="28"/>
          <w:szCs w:val="28"/>
          <w:lang w:val="vi-VN"/>
        </w:rPr>
        <w:t xml:space="preserve"> </w:t>
      </w:r>
      <w:r w:rsidRPr="009D268E">
        <w:rPr>
          <w:b/>
          <w:bCs/>
          <w:color w:val="000000"/>
          <w:sz w:val="28"/>
          <w:szCs w:val="28"/>
          <w:lang w:val="vi-VN"/>
        </w:rPr>
        <w:t>Thủ tục hành chính</w:t>
      </w:r>
    </w:p>
    <w:p w14:paraId="77AC17FC"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Thủ tục hành chính được niêm yết công khai đầy đủ.</w:t>
      </w:r>
    </w:p>
    <w:p w14:paraId="2021105D"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Thủ tục hành chính được niêm yết công khai chính xác.</w:t>
      </w:r>
    </w:p>
    <w:p w14:paraId="2F7D9654"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lastRenderedPageBreak/>
        <w:t>- Thành phần hồ sơ mà người dân, tổ chức phải nộp là đúng quy định.</w:t>
      </w:r>
    </w:p>
    <w:p w14:paraId="7FFCE67C"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Phí/lệ phí mà người dân, tổ chức phải nộp là đúng quy định.</w:t>
      </w:r>
    </w:p>
    <w:p w14:paraId="24231850"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Thời hạn giải quyết (tính từ ngày hồ sơ được tiếp nhận đến ngày nhận kết quả) là đúng quy định.</w:t>
      </w:r>
    </w:p>
    <w:p w14:paraId="716872E0" w14:textId="6235FD5A"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BA4F01">
        <w:rPr>
          <w:b/>
          <w:bCs/>
          <w:color w:val="000000"/>
          <w:sz w:val="28"/>
          <w:szCs w:val="28"/>
          <w:lang w:val="vi-VN"/>
        </w:rPr>
        <w:t>c)</w:t>
      </w:r>
      <w:r w:rsidRPr="009D268E">
        <w:rPr>
          <w:b/>
          <w:bCs/>
          <w:color w:val="000000"/>
          <w:sz w:val="28"/>
          <w:szCs w:val="28"/>
          <w:lang w:val="vi-VN"/>
        </w:rPr>
        <w:t xml:space="preserve"> Công chức trực tiếp giải quyết công việc</w:t>
      </w:r>
    </w:p>
    <w:p w14:paraId="4F0BF5F5"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Công chức có thái độ giao tiếp lịch sự.</w:t>
      </w:r>
    </w:p>
    <w:p w14:paraId="18E79824"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Công chức chú ý l</w:t>
      </w:r>
      <w:r w:rsidRPr="00BA4F01">
        <w:rPr>
          <w:color w:val="000000"/>
          <w:sz w:val="28"/>
          <w:szCs w:val="28"/>
          <w:lang w:val="vi-VN"/>
        </w:rPr>
        <w:t>ắ</w:t>
      </w:r>
      <w:r w:rsidRPr="009D268E">
        <w:rPr>
          <w:color w:val="000000"/>
          <w:sz w:val="28"/>
          <w:szCs w:val="28"/>
          <w:lang w:val="vi-VN"/>
        </w:rPr>
        <w:t>ng nghe ý kiến của người dân/đại diện tổ chức.</w:t>
      </w:r>
    </w:p>
    <w:p w14:paraId="07C45248"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Công chức trả lời, giải đáp đầy đủ các ý kiến của người dân/đại diện tổ chức.</w:t>
      </w:r>
    </w:p>
    <w:p w14:paraId="11954649"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Công chức hướng dẫn kê khai hồ sơ tận tình, chu đáo.</w:t>
      </w:r>
    </w:p>
    <w:p w14:paraId="26B625DA"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Công chức hướng dẫn hồ sơ dễ hiểu.</w:t>
      </w:r>
    </w:p>
    <w:p w14:paraId="34D6F30A"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Công chức tuân thủ đúng quy định trong giải quyết công việc.</w:t>
      </w:r>
    </w:p>
    <w:p w14:paraId="35368E1E" w14:textId="49E8B942"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BA4F01">
        <w:rPr>
          <w:b/>
          <w:bCs/>
          <w:color w:val="000000"/>
          <w:sz w:val="28"/>
          <w:szCs w:val="28"/>
          <w:lang w:val="vi-VN"/>
        </w:rPr>
        <w:t>d)</w:t>
      </w:r>
      <w:r w:rsidRPr="009D268E">
        <w:rPr>
          <w:b/>
          <w:bCs/>
          <w:color w:val="000000"/>
          <w:sz w:val="28"/>
          <w:szCs w:val="28"/>
          <w:lang w:val="vi-VN"/>
        </w:rPr>
        <w:t xml:space="preserve"> Kết quả cung </w:t>
      </w:r>
      <w:r w:rsidRPr="00BA4F01">
        <w:rPr>
          <w:b/>
          <w:bCs/>
          <w:color w:val="000000"/>
          <w:sz w:val="28"/>
          <w:szCs w:val="28"/>
          <w:lang w:val="vi-VN"/>
        </w:rPr>
        <w:t>ứ</w:t>
      </w:r>
      <w:r w:rsidRPr="009D268E">
        <w:rPr>
          <w:b/>
          <w:bCs/>
          <w:color w:val="000000"/>
          <w:sz w:val="28"/>
          <w:szCs w:val="28"/>
          <w:lang w:val="vi-VN"/>
        </w:rPr>
        <w:t>ng dịch vụ hành chính công</w:t>
      </w:r>
    </w:p>
    <w:p w14:paraId="08F6D351"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Kết quả đúng quy định.</w:t>
      </w:r>
    </w:p>
    <w:p w14:paraId="001589AB"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Kết quả có thông tin đầy đủ.</w:t>
      </w:r>
    </w:p>
    <w:p w14:paraId="554F2449"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Kết quả có thông tin chính xác.</w:t>
      </w:r>
    </w:p>
    <w:p w14:paraId="582FE314" w14:textId="467683FC"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BA4F01">
        <w:rPr>
          <w:b/>
          <w:bCs/>
          <w:color w:val="000000"/>
          <w:sz w:val="28"/>
          <w:szCs w:val="28"/>
          <w:lang w:val="vi-VN"/>
        </w:rPr>
        <w:t>e)</w:t>
      </w:r>
      <w:r w:rsidRPr="009D268E">
        <w:rPr>
          <w:b/>
          <w:bCs/>
          <w:color w:val="000000"/>
          <w:sz w:val="28"/>
          <w:szCs w:val="28"/>
          <w:lang w:val="vi-VN"/>
        </w:rPr>
        <w:t xml:space="preserve"> Tiếp nhận, giải quyết góp ý, phản ánh, kiến nghị</w:t>
      </w:r>
    </w:p>
    <w:p w14:paraId="40276695"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Yếu tố này được áp dụng đối với các trường hợp người dân, tổ chức đã thực hiện góp ý, phản ánh, kiến nghị liên quan đến việc cung ứng dịch vụ hành chính công. Các tiêu chí đo lường hài lòng về y</w:t>
      </w:r>
      <w:r w:rsidRPr="00BA4F01">
        <w:rPr>
          <w:color w:val="000000"/>
          <w:sz w:val="28"/>
          <w:szCs w:val="28"/>
          <w:lang w:val="vi-VN"/>
        </w:rPr>
        <w:t>ế</w:t>
      </w:r>
      <w:r w:rsidRPr="009D268E">
        <w:rPr>
          <w:color w:val="000000"/>
          <w:sz w:val="28"/>
          <w:szCs w:val="28"/>
          <w:lang w:val="vi-VN"/>
        </w:rPr>
        <w:t>u tố này gồm:</w:t>
      </w:r>
    </w:p>
    <w:p w14:paraId="429746AF"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Cơ quan giải quyết thủ tục hành chính/ Bộ phận tiếp nhận và trả kết quả có bố trí hình thức tiếp nhận góp ý, phản ánh, kiến nghị.</w:t>
      </w:r>
    </w:p>
    <w:p w14:paraId="407F7846"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Người dân, tổ chức thực hiện góp ý, phản ánh, kiến nghị dễ dàng.</w:t>
      </w:r>
    </w:p>
    <w:p w14:paraId="7535E0F4" w14:textId="77777777" w:rsidR="009D268E" w:rsidRPr="00BA4F01" w:rsidRDefault="009D268E" w:rsidP="00DD50D0">
      <w:pPr>
        <w:pStyle w:val="NormalWeb"/>
        <w:shd w:val="clear" w:color="auto" w:fill="FFFFFF"/>
        <w:spacing w:before="120" w:beforeAutospacing="0" w:after="120" w:afterAutospacing="0"/>
        <w:ind w:firstLine="567"/>
        <w:jc w:val="both"/>
        <w:rPr>
          <w:color w:val="000000"/>
          <w:lang w:val="vi-VN"/>
        </w:rPr>
      </w:pPr>
      <w:r w:rsidRPr="009D268E">
        <w:rPr>
          <w:color w:val="000000"/>
          <w:sz w:val="28"/>
          <w:szCs w:val="28"/>
          <w:lang w:val="vi-VN"/>
        </w:rPr>
        <w:t>- Cơ quan giải quyết thủ tục hành chính/B</w:t>
      </w:r>
      <w:r w:rsidRPr="00BA4F01">
        <w:rPr>
          <w:color w:val="000000"/>
          <w:sz w:val="28"/>
          <w:szCs w:val="28"/>
          <w:lang w:val="vi-VN"/>
        </w:rPr>
        <w:t>ộ</w:t>
      </w:r>
      <w:r w:rsidRPr="009D268E">
        <w:rPr>
          <w:color w:val="000000"/>
          <w:sz w:val="28"/>
          <w:szCs w:val="28"/>
          <w:lang w:val="vi-VN"/>
        </w:rPr>
        <w:t> phận tiếp nhận và trả kết quả tiếp nhận, xử lý các góp ý, phản ánh, kiến nghị tích cực.</w:t>
      </w:r>
    </w:p>
    <w:p w14:paraId="2F03F471" w14:textId="48544EF6" w:rsidR="009D268E" w:rsidRDefault="009D268E" w:rsidP="00DD50D0">
      <w:pPr>
        <w:pStyle w:val="NormalWeb"/>
        <w:shd w:val="clear" w:color="auto" w:fill="FFFFFF"/>
        <w:spacing w:before="120" w:beforeAutospacing="0" w:after="120" w:afterAutospacing="0"/>
        <w:ind w:firstLine="567"/>
        <w:jc w:val="both"/>
        <w:rPr>
          <w:color w:val="000000"/>
          <w:sz w:val="28"/>
          <w:szCs w:val="28"/>
          <w:lang w:val="vi-VN"/>
        </w:rPr>
      </w:pPr>
      <w:r w:rsidRPr="009D268E">
        <w:rPr>
          <w:color w:val="000000"/>
          <w:sz w:val="28"/>
          <w:szCs w:val="28"/>
          <w:lang w:val="vi-VN"/>
        </w:rPr>
        <w:t>- Cơ quan giải quyết thủ tục hành chính/ Bộ phận tiếp nhận và trả kết quả có thông báo kết quả xử lý góp ý, phản ánh, kiến nghị kịp thời.</w:t>
      </w:r>
    </w:p>
    <w:p w14:paraId="65660C88" w14:textId="2CED94C0" w:rsidR="00263F1F" w:rsidRPr="00BA4F01" w:rsidRDefault="00263F1F" w:rsidP="00DD50D0">
      <w:pPr>
        <w:pStyle w:val="NormalWeb"/>
        <w:shd w:val="clear" w:color="auto" w:fill="FFFFFF"/>
        <w:spacing w:before="120" w:beforeAutospacing="0" w:after="120" w:afterAutospacing="0"/>
        <w:ind w:firstLine="567"/>
        <w:jc w:val="both"/>
        <w:rPr>
          <w:b/>
          <w:bCs/>
          <w:color w:val="000000"/>
          <w:sz w:val="28"/>
          <w:szCs w:val="28"/>
          <w:lang w:val="vi-VN"/>
        </w:rPr>
      </w:pPr>
      <w:r w:rsidRPr="00BA4F01">
        <w:rPr>
          <w:b/>
          <w:bCs/>
          <w:color w:val="000000"/>
          <w:sz w:val="28"/>
          <w:szCs w:val="28"/>
          <w:lang w:val="vi-VN"/>
        </w:rPr>
        <w:t>2. Kết quả Chỉ số hài lòng của tỉnh Quảng Nam năm 2018</w:t>
      </w:r>
    </w:p>
    <w:p w14:paraId="31704731" w14:textId="02E28BF2" w:rsidR="0044665A" w:rsidRPr="00BA4F01" w:rsidRDefault="0044665A" w:rsidP="00DD50D0">
      <w:pPr>
        <w:pStyle w:val="NormalWeb"/>
        <w:shd w:val="clear" w:color="auto" w:fill="FFFFFF"/>
        <w:spacing w:before="120" w:beforeAutospacing="0" w:after="120" w:afterAutospacing="0"/>
        <w:ind w:firstLine="567"/>
        <w:jc w:val="both"/>
        <w:rPr>
          <w:b/>
          <w:sz w:val="28"/>
          <w:szCs w:val="28"/>
          <w:lang w:val="vi-VN"/>
        </w:rPr>
      </w:pPr>
      <w:r w:rsidRPr="00BA4F01">
        <w:rPr>
          <w:sz w:val="28"/>
          <w:szCs w:val="28"/>
          <w:lang w:val="vi-VN"/>
        </w:rPr>
        <w:t xml:space="preserve">Theo kết quả điều tra của Bộ Nội vụ, Chỉ số hài lòng năm 2018 của tỉnh Quảng Nam </w:t>
      </w:r>
      <w:r w:rsidRPr="00BA4F01">
        <w:rPr>
          <w:b/>
          <w:sz w:val="28"/>
          <w:szCs w:val="28"/>
          <w:lang w:val="vi-VN"/>
        </w:rPr>
        <w:t>đạt 83.31%</w:t>
      </w:r>
      <w:r w:rsidRPr="00BA4F01">
        <w:rPr>
          <w:bCs/>
          <w:sz w:val="28"/>
          <w:szCs w:val="28"/>
          <w:lang w:val="vi-VN"/>
        </w:rPr>
        <w:t xml:space="preserve">. </w:t>
      </w:r>
      <w:r w:rsidR="00AA57F8" w:rsidRPr="00BA4F01">
        <w:rPr>
          <w:bCs/>
          <w:sz w:val="28"/>
          <w:szCs w:val="28"/>
          <w:lang w:val="vi-VN"/>
        </w:rPr>
        <w:t>Cụ thể:</w:t>
      </w:r>
    </w:p>
    <w:p w14:paraId="481F7EC7" w14:textId="118A0B4D" w:rsidR="001A174F" w:rsidRPr="00BA4F01" w:rsidRDefault="001A174F" w:rsidP="001A174F">
      <w:pPr>
        <w:spacing w:before="80" w:after="80"/>
        <w:ind w:firstLine="720"/>
        <w:jc w:val="center"/>
        <w:rPr>
          <w:b/>
          <w:lang w:val="vi-VN"/>
        </w:rPr>
      </w:pPr>
      <w:r w:rsidRPr="006C7C61">
        <w:rPr>
          <w:rFonts w:ascii="Times New Roman" w:hAnsi="Times New Roman"/>
          <w:b/>
          <w:lang w:val="vi-VN"/>
        </w:rPr>
        <w:t>Chỉ số hài lòng về tiếp cận dịch vụ hành chính công</w:t>
      </w:r>
    </w:p>
    <w:tbl>
      <w:tblPr>
        <w:tblpPr w:leftFromText="180" w:rightFromText="180" w:vertAnchor="text" w:tblpY="21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65"/>
        <w:gridCol w:w="1418"/>
        <w:gridCol w:w="1417"/>
        <w:gridCol w:w="1418"/>
      </w:tblGrid>
      <w:tr w:rsidR="00CB1B92" w:rsidRPr="006C7C61" w14:paraId="28FB3815" w14:textId="77777777" w:rsidTr="003B504A">
        <w:tc>
          <w:tcPr>
            <w:tcW w:w="675" w:type="dxa"/>
            <w:shd w:val="clear" w:color="auto" w:fill="auto"/>
            <w:vAlign w:val="center"/>
          </w:tcPr>
          <w:p w14:paraId="35F2776E" w14:textId="77777777" w:rsidR="00CB1B92" w:rsidRPr="006C7C61" w:rsidRDefault="00CB1B92" w:rsidP="00CB1B92">
            <w:pPr>
              <w:spacing w:before="80" w:after="80"/>
              <w:jc w:val="center"/>
              <w:rPr>
                <w:rFonts w:ascii="Times New Roman" w:hAnsi="Times New Roman"/>
                <w:b/>
              </w:rPr>
            </w:pPr>
            <w:r w:rsidRPr="006C7C61">
              <w:rPr>
                <w:rFonts w:ascii="Times New Roman" w:hAnsi="Times New Roman"/>
                <w:b/>
              </w:rPr>
              <w:t>TT</w:t>
            </w:r>
          </w:p>
        </w:tc>
        <w:tc>
          <w:tcPr>
            <w:tcW w:w="4565" w:type="dxa"/>
            <w:shd w:val="clear" w:color="auto" w:fill="auto"/>
            <w:vAlign w:val="center"/>
          </w:tcPr>
          <w:p w14:paraId="31DC7D3F" w14:textId="4A830333" w:rsidR="00CB1B92" w:rsidRPr="006C7C61" w:rsidRDefault="00CB1B92" w:rsidP="00CB1B92">
            <w:pPr>
              <w:spacing w:before="80" w:after="80"/>
              <w:jc w:val="center"/>
              <w:rPr>
                <w:rFonts w:ascii="Times New Roman" w:hAnsi="Times New Roman"/>
                <w:b/>
              </w:rPr>
            </w:pPr>
            <w:r w:rsidRPr="006C7C61">
              <w:rPr>
                <w:rFonts w:ascii="Times New Roman" w:hAnsi="Times New Roman"/>
                <w:b/>
              </w:rPr>
              <w:t>HÀI LÒNG CỦA NGƯỜI DÂN,</w:t>
            </w:r>
          </w:p>
          <w:p w14:paraId="72BD9BE5" w14:textId="77777777" w:rsidR="00CB1B92" w:rsidRPr="006C7C61" w:rsidRDefault="00CB1B92" w:rsidP="00CB1B92">
            <w:pPr>
              <w:spacing w:before="80" w:after="80"/>
              <w:jc w:val="center"/>
              <w:rPr>
                <w:rFonts w:ascii="Times New Roman" w:hAnsi="Times New Roman"/>
                <w:b/>
              </w:rPr>
            </w:pPr>
            <w:r w:rsidRPr="006C7C61">
              <w:rPr>
                <w:rFonts w:ascii="Times New Roman" w:hAnsi="Times New Roman"/>
                <w:b/>
              </w:rPr>
              <w:t>TỔ CHỨC</w:t>
            </w:r>
          </w:p>
        </w:tc>
        <w:tc>
          <w:tcPr>
            <w:tcW w:w="1418" w:type="dxa"/>
            <w:shd w:val="clear" w:color="auto" w:fill="auto"/>
            <w:vAlign w:val="center"/>
          </w:tcPr>
          <w:p w14:paraId="6F12A15D" w14:textId="77777777" w:rsidR="00CB1B92" w:rsidRPr="006C7C61" w:rsidRDefault="00CB1B92" w:rsidP="00CB1B92">
            <w:pPr>
              <w:spacing w:before="80" w:after="80"/>
              <w:jc w:val="center"/>
              <w:rPr>
                <w:rFonts w:ascii="Times New Roman" w:hAnsi="Times New Roman"/>
                <w:b/>
              </w:rPr>
            </w:pPr>
            <w:r w:rsidRPr="006C7C61">
              <w:rPr>
                <w:rFonts w:ascii="Times New Roman" w:hAnsi="Times New Roman"/>
                <w:b/>
              </w:rPr>
              <w:t>Không hài lòng (tỷ lệ %)</w:t>
            </w:r>
          </w:p>
        </w:tc>
        <w:tc>
          <w:tcPr>
            <w:tcW w:w="1417" w:type="dxa"/>
            <w:shd w:val="clear" w:color="auto" w:fill="auto"/>
            <w:vAlign w:val="center"/>
          </w:tcPr>
          <w:p w14:paraId="38C572AF" w14:textId="77777777" w:rsidR="00CB1B92" w:rsidRPr="006C7C61" w:rsidRDefault="00CB1B92" w:rsidP="00CB1B92">
            <w:pPr>
              <w:spacing w:before="80" w:after="80"/>
              <w:jc w:val="center"/>
              <w:rPr>
                <w:rFonts w:ascii="Times New Roman" w:hAnsi="Times New Roman"/>
                <w:b/>
              </w:rPr>
            </w:pPr>
            <w:r w:rsidRPr="006C7C61">
              <w:rPr>
                <w:rFonts w:ascii="Times New Roman" w:hAnsi="Times New Roman"/>
                <w:b/>
              </w:rPr>
              <w:t>Bình thường (tỷ lệ %)</w:t>
            </w:r>
          </w:p>
        </w:tc>
        <w:tc>
          <w:tcPr>
            <w:tcW w:w="1418" w:type="dxa"/>
            <w:shd w:val="clear" w:color="auto" w:fill="auto"/>
            <w:vAlign w:val="center"/>
          </w:tcPr>
          <w:p w14:paraId="081311A4" w14:textId="77777777" w:rsidR="003B504A" w:rsidRDefault="00CB1B92" w:rsidP="003B504A">
            <w:pPr>
              <w:jc w:val="center"/>
              <w:rPr>
                <w:rFonts w:ascii="Times New Roman" w:hAnsi="Times New Roman"/>
                <w:b/>
              </w:rPr>
            </w:pPr>
            <w:r w:rsidRPr="006C7C61">
              <w:rPr>
                <w:rFonts w:ascii="Times New Roman" w:hAnsi="Times New Roman"/>
                <w:b/>
              </w:rPr>
              <w:t>Hài lòng</w:t>
            </w:r>
          </w:p>
          <w:p w14:paraId="09CD6DD5" w14:textId="7155EA86" w:rsidR="00CB1B92" w:rsidRPr="006C7C61" w:rsidRDefault="00CB1B92" w:rsidP="003B504A">
            <w:pPr>
              <w:jc w:val="center"/>
              <w:rPr>
                <w:rFonts w:ascii="Times New Roman" w:hAnsi="Times New Roman"/>
                <w:b/>
              </w:rPr>
            </w:pPr>
            <w:r w:rsidRPr="006C7C61">
              <w:rPr>
                <w:rFonts w:ascii="Times New Roman" w:hAnsi="Times New Roman"/>
                <w:b/>
              </w:rPr>
              <w:t xml:space="preserve"> ( tỷ lệ %)</w:t>
            </w:r>
          </w:p>
        </w:tc>
      </w:tr>
      <w:tr w:rsidR="00CB1B92" w:rsidRPr="006C7C61" w14:paraId="43C2AD19" w14:textId="77777777" w:rsidTr="003B504A">
        <w:tc>
          <w:tcPr>
            <w:tcW w:w="675" w:type="dxa"/>
            <w:shd w:val="clear" w:color="auto" w:fill="auto"/>
            <w:vAlign w:val="center"/>
          </w:tcPr>
          <w:p w14:paraId="48A33DD8"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1</w:t>
            </w:r>
          </w:p>
        </w:tc>
        <w:tc>
          <w:tcPr>
            <w:tcW w:w="4565" w:type="dxa"/>
            <w:shd w:val="clear" w:color="auto" w:fill="auto"/>
            <w:vAlign w:val="center"/>
          </w:tcPr>
          <w:p w14:paraId="3988547F"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 xml:space="preserve">Nơi ngồi chờ có đủ chỗ ngồi cho </w:t>
            </w:r>
            <w:r w:rsidRPr="006C7C61">
              <w:rPr>
                <w:rFonts w:ascii="Times New Roman" w:hAnsi="Times New Roman"/>
              </w:rPr>
              <w:lastRenderedPageBreak/>
              <w:t>người dân, tổ chức.</w:t>
            </w:r>
          </w:p>
        </w:tc>
        <w:tc>
          <w:tcPr>
            <w:tcW w:w="1418" w:type="dxa"/>
            <w:shd w:val="clear" w:color="auto" w:fill="auto"/>
            <w:vAlign w:val="center"/>
          </w:tcPr>
          <w:p w14:paraId="3E1E5B7C"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lastRenderedPageBreak/>
              <w:t>0.33</w:t>
            </w:r>
          </w:p>
        </w:tc>
        <w:tc>
          <w:tcPr>
            <w:tcW w:w="1417" w:type="dxa"/>
            <w:shd w:val="clear" w:color="auto" w:fill="auto"/>
            <w:vAlign w:val="center"/>
          </w:tcPr>
          <w:p w14:paraId="2DA88B99"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10.56</w:t>
            </w:r>
          </w:p>
        </w:tc>
        <w:tc>
          <w:tcPr>
            <w:tcW w:w="1418" w:type="dxa"/>
            <w:shd w:val="clear" w:color="auto" w:fill="auto"/>
            <w:vAlign w:val="center"/>
          </w:tcPr>
          <w:p w14:paraId="36004779"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89.11</w:t>
            </w:r>
          </w:p>
        </w:tc>
      </w:tr>
      <w:tr w:rsidR="00CB1B92" w:rsidRPr="006C7C61" w14:paraId="7A8CBD2F" w14:textId="77777777" w:rsidTr="003B504A">
        <w:tc>
          <w:tcPr>
            <w:tcW w:w="675" w:type="dxa"/>
            <w:shd w:val="clear" w:color="auto" w:fill="auto"/>
            <w:vAlign w:val="center"/>
          </w:tcPr>
          <w:p w14:paraId="1E775E24"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lastRenderedPageBreak/>
              <w:t>2</w:t>
            </w:r>
          </w:p>
        </w:tc>
        <w:tc>
          <w:tcPr>
            <w:tcW w:w="4565" w:type="dxa"/>
            <w:shd w:val="clear" w:color="auto" w:fill="auto"/>
            <w:vAlign w:val="center"/>
          </w:tcPr>
          <w:p w14:paraId="64635E8C"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Trang thiết bị phục vụ người dân, tổ chức đầy đủ.</w:t>
            </w:r>
          </w:p>
        </w:tc>
        <w:tc>
          <w:tcPr>
            <w:tcW w:w="1418" w:type="dxa"/>
            <w:shd w:val="clear" w:color="auto" w:fill="auto"/>
            <w:vAlign w:val="center"/>
          </w:tcPr>
          <w:p w14:paraId="532F0809"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0.33</w:t>
            </w:r>
          </w:p>
        </w:tc>
        <w:tc>
          <w:tcPr>
            <w:tcW w:w="1417" w:type="dxa"/>
            <w:shd w:val="clear" w:color="auto" w:fill="auto"/>
            <w:vAlign w:val="center"/>
          </w:tcPr>
          <w:p w14:paraId="4E541FAE"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11.88</w:t>
            </w:r>
          </w:p>
        </w:tc>
        <w:tc>
          <w:tcPr>
            <w:tcW w:w="1418" w:type="dxa"/>
            <w:shd w:val="clear" w:color="auto" w:fill="auto"/>
            <w:vAlign w:val="center"/>
          </w:tcPr>
          <w:p w14:paraId="0C502AF5"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87.79</w:t>
            </w:r>
          </w:p>
        </w:tc>
      </w:tr>
      <w:tr w:rsidR="00CB1B92" w:rsidRPr="006C7C61" w14:paraId="4D51E9F1" w14:textId="77777777" w:rsidTr="003B504A">
        <w:tc>
          <w:tcPr>
            <w:tcW w:w="675" w:type="dxa"/>
            <w:shd w:val="clear" w:color="auto" w:fill="auto"/>
            <w:vAlign w:val="center"/>
          </w:tcPr>
          <w:p w14:paraId="0442BF85"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3</w:t>
            </w:r>
          </w:p>
        </w:tc>
        <w:tc>
          <w:tcPr>
            <w:tcW w:w="4565" w:type="dxa"/>
            <w:shd w:val="clear" w:color="auto" w:fill="auto"/>
            <w:vAlign w:val="center"/>
          </w:tcPr>
          <w:p w14:paraId="0FBA0625" w14:textId="1F1E94FE" w:rsidR="00CB1B92" w:rsidRPr="006C7C61" w:rsidRDefault="00CB1B92" w:rsidP="00CB1B92">
            <w:pPr>
              <w:spacing w:before="80" w:after="80"/>
              <w:jc w:val="center"/>
              <w:rPr>
                <w:rFonts w:ascii="Times New Roman" w:hAnsi="Times New Roman"/>
              </w:rPr>
            </w:pPr>
            <w:r w:rsidRPr="006C7C61">
              <w:rPr>
                <w:rFonts w:ascii="Times New Roman" w:hAnsi="Times New Roman"/>
              </w:rPr>
              <w:t>Trang thiết bị phục vụ người dân, tổ chức hiện đại.</w:t>
            </w:r>
          </w:p>
        </w:tc>
        <w:tc>
          <w:tcPr>
            <w:tcW w:w="1418" w:type="dxa"/>
            <w:shd w:val="clear" w:color="auto" w:fill="auto"/>
            <w:vAlign w:val="center"/>
          </w:tcPr>
          <w:p w14:paraId="6E8A6F16"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0.83</w:t>
            </w:r>
          </w:p>
        </w:tc>
        <w:tc>
          <w:tcPr>
            <w:tcW w:w="1417" w:type="dxa"/>
            <w:shd w:val="clear" w:color="auto" w:fill="auto"/>
            <w:vAlign w:val="center"/>
          </w:tcPr>
          <w:p w14:paraId="4FD4A14B"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23.76</w:t>
            </w:r>
          </w:p>
        </w:tc>
        <w:tc>
          <w:tcPr>
            <w:tcW w:w="1418" w:type="dxa"/>
            <w:shd w:val="clear" w:color="auto" w:fill="auto"/>
            <w:vAlign w:val="center"/>
          </w:tcPr>
          <w:p w14:paraId="2B3C8F4B"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75.41</w:t>
            </w:r>
          </w:p>
        </w:tc>
      </w:tr>
      <w:tr w:rsidR="00CB1B92" w:rsidRPr="006C7C61" w14:paraId="64AFE221" w14:textId="77777777" w:rsidTr="003B504A">
        <w:tc>
          <w:tcPr>
            <w:tcW w:w="675" w:type="dxa"/>
            <w:shd w:val="clear" w:color="auto" w:fill="auto"/>
            <w:vAlign w:val="center"/>
          </w:tcPr>
          <w:p w14:paraId="5A889725"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4</w:t>
            </w:r>
          </w:p>
        </w:tc>
        <w:tc>
          <w:tcPr>
            <w:tcW w:w="4565" w:type="dxa"/>
            <w:shd w:val="clear" w:color="auto" w:fill="auto"/>
            <w:vAlign w:val="center"/>
          </w:tcPr>
          <w:p w14:paraId="451B430E" w14:textId="7346A977" w:rsidR="00CB1B92" w:rsidRPr="006C7C61" w:rsidRDefault="00CB1B92" w:rsidP="00CB1B92">
            <w:pPr>
              <w:spacing w:before="80" w:after="80"/>
              <w:jc w:val="center"/>
              <w:rPr>
                <w:rFonts w:ascii="Times New Roman" w:hAnsi="Times New Roman"/>
              </w:rPr>
            </w:pPr>
            <w:r w:rsidRPr="006C7C61">
              <w:rPr>
                <w:rFonts w:ascii="Times New Roman" w:hAnsi="Times New Roman"/>
              </w:rPr>
              <w:t>Trang thiết bị phục vụ người dân, tổ chức dễ sử dụng.</w:t>
            </w:r>
          </w:p>
        </w:tc>
        <w:tc>
          <w:tcPr>
            <w:tcW w:w="1418" w:type="dxa"/>
            <w:shd w:val="clear" w:color="auto" w:fill="auto"/>
            <w:vAlign w:val="center"/>
          </w:tcPr>
          <w:p w14:paraId="41E8370B"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0.5</w:t>
            </w:r>
          </w:p>
        </w:tc>
        <w:tc>
          <w:tcPr>
            <w:tcW w:w="1417" w:type="dxa"/>
            <w:shd w:val="clear" w:color="auto" w:fill="auto"/>
            <w:vAlign w:val="center"/>
          </w:tcPr>
          <w:p w14:paraId="04947B5D"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20.30</w:t>
            </w:r>
          </w:p>
        </w:tc>
        <w:tc>
          <w:tcPr>
            <w:tcW w:w="1418" w:type="dxa"/>
            <w:shd w:val="clear" w:color="auto" w:fill="auto"/>
            <w:vAlign w:val="center"/>
          </w:tcPr>
          <w:p w14:paraId="4F4D5482" w14:textId="77777777" w:rsidR="00CB1B92" w:rsidRPr="006C7C61" w:rsidRDefault="00CB1B92" w:rsidP="00CB1B92">
            <w:pPr>
              <w:spacing w:before="80" w:after="80"/>
              <w:jc w:val="center"/>
              <w:rPr>
                <w:rFonts w:ascii="Times New Roman" w:hAnsi="Times New Roman"/>
              </w:rPr>
            </w:pPr>
            <w:r w:rsidRPr="006C7C61">
              <w:rPr>
                <w:rFonts w:ascii="Times New Roman" w:hAnsi="Times New Roman"/>
              </w:rPr>
              <w:t>79.21</w:t>
            </w:r>
          </w:p>
        </w:tc>
      </w:tr>
    </w:tbl>
    <w:p w14:paraId="2512FDEB" w14:textId="77777777" w:rsidR="002624BB" w:rsidRPr="003B504A" w:rsidRDefault="002624BB" w:rsidP="002624BB">
      <w:pPr>
        <w:spacing w:before="80" w:after="80"/>
        <w:jc w:val="both"/>
        <w:rPr>
          <w:rFonts w:ascii="Times New Roman" w:hAnsi="Times New Roman"/>
          <w:sz w:val="6"/>
          <w:szCs w:val="6"/>
          <w:lang w:val="vi-VN"/>
        </w:rPr>
      </w:pPr>
    </w:p>
    <w:p w14:paraId="0E687524" w14:textId="35DA44B1" w:rsidR="002624BB" w:rsidRPr="00BA4F01" w:rsidRDefault="002624BB" w:rsidP="003B504A">
      <w:pPr>
        <w:jc w:val="center"/>
        <w:rPr>
          <w:rFonts w:ascii="Times New Roman" w:hAnsi="Times New Roman"/>
          <w:lang w:val="vi-VN"/>
        </w:rPr>
      </w:pPr>
      <w:r w:rsidRPr="00BA4F01">
        <w:rPr>
          <w:rFonts w:ascii="Times New Roman" w:hAnsi="Times New Roman"/>
          <w:b/>
          <w:lang w:val="vi-VN"/>
        </w:rPr>
        <w:t>Chỉ số hài lòng về thủ tục hành chính</w:t>
      </w:r>
    </w:p>
    <w:p w14:paraId="58629C2D" w14:textId="77777777" w:rsidR="002624BB" w:rsidRPr="00BA4F01" w:rsidRDefault="002624BB" w:rsidP="002624BB">
      <w:pPr>
        <w:spacing w:before="80" w:after="80"/>
        <w:ind w:firstLine="720"/>
        <w:jc w:val="both"/>
        <w:rPr>
          <w:rFonts w:ascii="Times New Roman" w:hAnsi="Times New Roman"/>
          <w:b/>
          <w:sz w:val="8"/>
          <w:szCs w:val="8"/>
          <w:lang w:val="vi-VN"/>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65"/>
        <w:gridCol w:w="1276"/>
        <w:gridCol w:w="1417"/>
        <w:gridCol w:w="1418"/>
      </w:tblGrid>
      <w:tr w:rsidR="002624BB" w:rsidRPr="006C7C61" w14:paraId="52DA8CA4" w14:textId="77777777" w:rsidTr="003B504A">
        <w:tc>
          <w:tcPr>
            <w:tcW w:w="851" w:type="dxa"/>
            <w:shd w:val="clear" w:color="auto" w:fill="auto"/>
            <w:vAlign w:val="center"/>
          </w:tcPr>
          <w:p w14:paraId="5A0E49BB" w14:textId="40DACB84" w:rsidR="002624BB" w:rsidRPr="006C7C61" w:rsidRDefault="002624BB" w:rsidP="00CB1B92">
            <w:pPr>
              <w:spacing w:before="80" w:after="80"/>
              <w:jc w:val="center"/>
              <w:rPr>
                <w:rFonts w:ascii="Times New Roman" w:hAnsi="Times New Roman"/>
                <w:b/>
              </w:rPr>
            </w:pPr>
            <w:r w:rsidRPr="006C7C61">
              <w:rPr>
                <w:rFonts w:ascii="Times New Roman" w:hAnsi="Times New Roman"/>
                <w:b/>
              </w:rPr>
              <w:t>TT</w:t>
            </w:r>
          </w:p>
        </w:tc>
        <w:tc>
          <w:tcPr>
            <w:tcW w:w="4565" w:type="dxa"/>
            <w:shd w:val="clear" w:color="auto" w:fill="auto"/>
            <w:vAlign w:val="center"/>
          </w:tcPr>
          <w:p w14:paraId="712F6D89" w14:textId="24BE5A5A" w:rsidR="002624BB" w:rsidRPr="006C7C61" w:rsidRDefault="002624BB" w:rsidP="00CB1B92">
            <w:pPr>
              <w:spacing w:before="80" w:after="80"/>
              <w:jc w:val="center"/>
              <w:rPr>
                <w:rFonts w:ascii="Times New Roman" w:hAnsi="Times New Roman"/>
                <w:b/>
              </w:rPr>
            </w:pPr>
            <w:r w:rsidRPr="006C7C61">
              <w:rPr>
                <w:rFonts w:ascii="Times New Roman" w:hAnsi="Times New Roman"/>
                <w:b/>
              </w:rPr>
              <w:t>HÀI LÒNG CỦA NGƯỜI DÂN,</w:t>
            </w:r>
          </w:p>
          <w:p w14:paraId="438A2278"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TỔ CHỨC</w:t>
            </w:r>
          </w:p>
        </w:tc>
        <w:tc>
          <w:tcPr>
            <w:tcW w:w="1276" w:type="dxa"/>
            <w:shd w:val="clear" w:color="auto" w:fill="auto"/>
            <w:vAlign w:val="center"/>
          </w:tcPr>
          <w:p w14:paraId="25593F9F"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Không hài lòng (tỷ lệ %)</w:t>
            </w:r>
          </w:p>
        </w:tc>
        <w:tc>
          <w:tcPr>
            <w:tcW w:w="1417" w:type="dxa"/>
            <w:shd w:val="clear" w:color="auto" w:fill="auto"/>
            <w:vAlign w:val="center"/>
          </w:tcPr>
          <w:p w14:paraId="6BEA6B0F"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Bình thường (tỷ lệ %)</w:t>
            </w:r>
          </w:p>
        </w:tc>
        <w:tc>
          <w:tcPr>
            <w:tcW w:w="1418" w:type="dxa"/>
            <w:shd w:val="clear" w:color="auto" w:fill="auto"/>
            <w:vAlign w:val="center"/>
          </w:tcPr>
          <w:p w14:paraId="54ED7497" w14:textId="77777777" w:rsidR="003B504A" w:rsidRDefault="002624BB" w:rsidP="003B504A">
            <w:pPr>
              <w:jc w:val="center"/>
              <w:rPr>
                <w:rFonts w:ascii="Times New Roman" w:hAnsi="Times New Roman"/>
                <w:b/>
              </w:rPr>
            </w:pPr>
            <w:r w:rsidRPr="006C7C61">
              <w:rPr>
                <w:rFonts w:ascii="Times New Roman" w:hAnsi="Times New Roman"/>
                <w:b/>
              </w:rPr>
              <w:t xml:space="preserve">Hài lòng </w:t>
            </w:r>
          </w:p>
          <w:p w14:paraId="1B1A1669" w14:textId="37806D4A" w:rsidR="002624BB" w:rsidRPr="006C7C61" w:rsidRDefault="002624BB" w:rsidP="003B504A">
            <w:pPr>
              <w:jc w:val="center"/>
              <w:rPr>
                <w:rFonts w:ascii="Times New Roman" w:hAnsi="Times New Roman"/>
                <w:b/>
              </w:rPr>
            </w:pPr>
            <w:r w:rsidRPr="006C7C61">
              <w:rPr>
                <w:rFonts w:ascii="Times New Roman" w:hAnsi="Times New Roman"/>
                <w:b/>
              </w:rPr>
              <w:t>( tỷ lệ %)</w:t>
            </w:r>
          </w:p>
        </w:tc>
      </w:tr>
      <w:tr w:rsidR="002624BB" w:rsidRPr="006C7C61" w14:paraId="6F62ACB7" w14:textId="77777777" w:rsidTr="003B504A">
        <w:tc>
          <w:tcPr>
            <w:tcW w:w="851" w:type="dxa"/>
            <w:shd w:val="clear" w:color="auto" w:fill="auto"/>
            <w:vAlign w:val="center"/>
          </w:tcPr>
          <w:p w14:paraId="255248E5"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5</w:t>
            </w:r>
          </w:p>
        </w:tc>
        <w:tc>
          <w:tcPr>
            <w:tcW w:w="4565" w:type="dxa"/>
            <w:shd w:val="clear" w:color="auto" w:fill="auto"/>
            <w:vAlign w:val="center"/>
          </w:tcPr>
          <w:p w14:paraId="60C34072" w14:textId="359CE88A" w:rsidR="002624BB" w:rsidRPr="006C7C61" w:rsidRDefault="002624BB" w:rsidP="00CB1B92">
            <w:pPr>
              <w:spacing w:before="80" w:after="80"/>
              <w:jc w:val="center"/>
              <w:rPr>
                <w:rFonts w:ascii="Times New Roman" w:hAnsi="Times New Roman"/>
              </w:rPr>
            </w:pPr>
            <w:r w:rsidRPr="006C7C61">
              <w:rPr>
                <w:rFonts w:ascii="Times New Roman" w:hAnsi="Times New Roman"/>
              </w:rPr>
              <w:t>Thủ tục hành chính được niêm yết công khai đầy đủ.</w:t>
            </w:r>
          </w:p>
        </w:tc>
        <w:tc>
          <w:tcPr>
            <w:tcW w:w="1276" w:type="dxa"/>
            <w:shd w:val="clear" w:color="auto" w:fill="auto"/>
            <w:vAlign w:val="center"/>
          </w:tcPr>
          <w:p w14:paraId="3D8C4BA7"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1.16</w:t>
            </w:r>
          </w:p>
        </w:tc>
        <w:tc>
          <w:tcPr>
            <w:tcW w:w="1417" w:type="dxa"/>
            <w:shd w:val="clear" w:color="auto" w:fill="auto"/>
            <w:vAlign w:val="center"/>
          </w:tcPr>
          <w:p w14:paraId="4A3F1145"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12.71</w:t>
            </w:r>
          </w:p>
        </w:tc>
        <w:tc>
          <w:tcPr>
            <w:tcW w:w="1418" w:type="dxa"/>
            <w:shd w:val="clear" w:color="auto" w:fill="auto"/>
            <w:vAlign w:val="center"/>
          </w:tcPr>
          <w:p w14:paraId="70866878"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86.14</w:t>
            </w:r>
          </w:p>
        </w:tc>
      </w:tr>
      <w:tr w:rsidR="002624BB" w:rsidRPr="006C7C61" w14:paraId="4E99D1DF" w14:textId="77777777" w:rsidTr="003B504A">
        <w:tc>
          <w:tcPr>
            <w:tcW w:w="851" w:type="dxa"/>
            <w:shd w:val="clear" w:color="auto" w:fill="auto"/>
            <w:vAlign w:val="center"/>
          </w:tcPr>
          <w:p w14:paraId="3788E2B0"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6</w:t>
            </w:r>
          </w:p>
        </w:tc>
        <w:tc>
          <w:tcPr>
            <w:tcW w:w="4565" w:type="dxa"/>
            <w:shd w:val="clear" w:color="auto" w:fill="auto"/>
            <w:vAlign w:val="center"/>
          </w:tcPr>
          <w:p w14:paraId="196D5DAB" w14:textId="5F91D8A9" w:rsidR="002624BB" w:rsidRPr="006C7C61" w:rsidRDefault="002624BB" w:rsidP="00CB1B92">
            <w:pPr>
              <w:spacing w:before="80" w:after="80"/>
              <w:jc w:val="center"/>
              <w:rPr>
                <w:rFonts w:ascii="Times New Roman" w:hAnsi="Times New Roman"/>
              </w:rPr>
            </w:pPr>
            <w:r w:rsidRPr="006C7C61">
              <w:rPr>
                <w:rFonts w:ascii="Times New Roman" w:hAnsi="Times New Roman"/>
              </w:rPr>
              <w:t>Thủ tục hành chính được niêm yết chính xác.</w:t>
            </w:r>
          </w:p>
        </w:tc>
        <w:tc>
          <w:tcPr>
            <w:tcW w:w="1276" w:type="dxa"/>
            <w:shd w:val="clear" w:color="auto" w:fill="auto"/>
            <w:vAlign w:val="center"/>
          </w:tcPr>
          <w:p w14:paraId="13AF39E6"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1.65</w:t>
            </w:r>
          </w:p>
        </w:tc>
        <w:tc>
          <w:tcPr>
            <w:tcW w:w="1417" w:type="dxa"/>
            <w:shd w:val="clear" w:color="auto" w:fill="auto"/>
            <w:vAlign w:val="center"/>
          </w:tcPr>
          <w:p w14:paraId="444CD8B0"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13.53</w:t>
            </w:r>
          </w:p>
        </w:tc>
        <w:tc>
          <w:tcPr>
            <w:tcW w:w="1418" w:type="dxa"/>
            <w:shd w:val="clear" w:color="auto" w:fill="auto"/>
            <w:vAlign w:val="center"/>
          </w:tcPr>
          <w:p w14:paraId="5321B140"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84.82</w:t>
            </w:r>
          </w:p>
        </w:tc>
      </w:tr>
      <w:tr w:rsidR="002624BB" w:rsidRPr="006C7C61" w14:paraId="49EEC18C" w14:textId="77777777" w:rsidTr="003B504A">
        <w:tc>
          <w:tcPr>
            <w:tcW w:w="851" w:type="dxa"/>
            <w:shd w:val="clear" w:color="auto" w:fill="auto"/>
            <w:vAlign w:val="center"/>
          </w:tcPr>
          <w:p w14:paraId="7E1527E2"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7</w:t>
            </w:r>
          </w:p>
        </w:tc>
        <w:tc>
          <w:tcPr>
            <w:tcW w:w="4565" w:type="dxa"/>
            <w:shd w:val="clear" w:color="auto" w:fill="auto"/>
            <w:vAlign w:val="center"/>
          </w:tcPr>
          <w:p w14:paraId="0CA7FB12" w14:textId="7931C620" w:rsidR="002624BB" w:rsidRPr="006C7C61" w:rsidRDefault="002624BB" w:rsidP="00CB1B92">
            <w:pPr>
              <w:spacing w:before="80" w:after="80"/>
              <w:jc w:val="center"/>
              <w:rPr>
                <w:rFonts w:ascii="Times New Roman" w:hAnsi="Times New Roman"/>
              </w:rPr>
            </w:pPr>
            <w:r w:rsidRPr="006C7C61">
              <w:rPr>
                <w:rFonts w:ascii="Times New Roman" w:hAnsi="Times New Roman"/>
              </w:rPr>
              <w:t>Thành phần hồ sơ phải nộp đúng quy định.</w:t>
            </w:r>
          </w:p>
        </w:tc>
        <w:tc>
          <w:tcPr>
            <w:tcW w:w="1276" w:type="dxa"/>
            <w:shd w:val="clear" w:color="auto" w:fill="auto"/>
            <w:vAlign w:val="center"/>
          </w:tcPr>
          <w:p w14:paraId="23579FA8"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0.99</w:t>
            </w:r>
          </w:p>
        </w:tc>
        <w:tc>
          <w:tcPr>
            <w:tcW w:w="1417" w:type="dxa"/>
            <w:shd w:val="clear" w:color="auto" w:fill="auto"/>
            <w:vAlign w:val="center"/>
          </w:tcPr>
          <w:p w14:paraId="7394B9C2"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10.56</w:t>
            </w:r>
          </w:p>
        </w:tc>
        <w:tc>
          <w:tcPr>
            <w:tcW w:w="1418" w:type="dxa"/>
            <w:shd w:val="clear" w:color="auto" w:fill="auto"/>
            <w:vAlign w:val="center"/>
          </w:tcPr>
          <w:p w14:paraId="2BA73D7D"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88.45</w:t>
            </w:r>
          </w:p>
        </w:tc>
      </w:tr>
      <w:tr w:rsidR="002624BB" w:rsidRPr="006C7C61" w14:paraId="5D88A34A" w14:textId="77777777" w:rsidTr="003B504A">
        <w:tc>
          <w:tcPr>
            <w:tcW w:w="851" w:type="dxa"/>
            <w:shd w:val="clear" w:color="auto" w:fill="auto"/>
            <w:vAlign w:val="center"/>
          </w:tcPr>
          <w:p w14:paraId="6783E93B"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w:t>
            </w:r>
          </w:p>
        </w:tc>
        <w:tc>
          <w:tcPr>
            <w:tcW w:w="4565" w:type="dxa"/>
            <w:shd w:val="clear" w:color="auto" w:fill="auto"/>
            <w:vAlign w:val="center"/>
          </w:tcPr>
          <w:p w14:paraId="4A976050" w14:textId="058AA7B3" w:rsidR="002624BB" w:rsidRPr="006C7C61" w:rsidRDefault="002624BB" w:rsidP="00CB1B92">
            <w:pPr>
              <w:spacing w:before="80" w:after="80"/>
              <w:jc w:val="center"/>
              <w:rPr>
                <w:rFonts w:ascii="Times New Roman" w:hAnsi="Times New Roman"/>
              </w:rPr>
            </w:pPr>
            <w:r w:rsidRPr="006C7C61">
              <w:rPr>
                <w:rFonts w:ascii="Times New Roman" w:hAnsi="Times New Roman"/>
              </w:rPr>
              <w:t>Mức phí/lệ phí phải nộp đúng quy định.</w:t>
            </w:r>
          </w:p>
        </w:tc>
        <w:tc>
          <w:tcPr>
            <w:tcW w:w="1276" w:type="dxa"/>
            <w:shd w:val="clear" w:color="auto" w:fill="auto"/>
            <w:vAlign w:val="center"/>
          </w:tcPr>
          <w:p w14:paraId="2C56BBC6"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1.16</w:t>
            </w:r>
          </w:p>
        </w:tc>
        <w:tc>
          <w:tcPr>
            <w:tcW w:w="1417" w:type="dxa"/>
            <w:shd w:val="clear" w:color="auto" w:fill="auto"/>
            <w:vAlign w:val="center"/>
          </w:tcPr>
          <w:p w14:paraId="166E6530"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11.88</w:t>
            </w:r>
          </w:p>
        </w:tc>
        <w:tc>
          <w:tcPr>
            <w:tcW w:w="1418" w:type="dxa"/>
            <w:shd w:val="clear" w:color="auto" w:fill="auto"/>
            <w:vAlign w:val="center"/>
          </w:tcPr>
          <w:p w14:paraId="242C9624"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86.96</w:t>
            </w:r>
          </w:p>
        </w:tc>
      </w:tr>
      <w:tr w:rsidR="002624BB" w:rsidRPr="006C7C61" w14:paraId="40978A27" w14:textId="77777777" w:rsidTr="003B504A">
        <w:tc>
          <w:tcPr>
            <w:tcW w:w="851" w:type="dxa"/>
            <w:shd w:val="clear" w:color="auto" w:fill="auto"/>
            <w:vAlign w:val="center"/>
          </w:tcPr>
          <w:p w14:paraId="5DED4145"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9</w:t>
            </w:r>
          </w:p>
        </w:tc>
        <w:tc>
          <w:tcPr>
            <w:tcW w:w="4565" w:type="dxa"/>
            <w:shd w:val="clear" w:color="auto" w:fill="auto"/>
            <w:vAlign w:val="center"/>
          </w:tcPr>
          <w:p w14:paraId="71EDE9C7" w14:textId="33502B0F" w:rsidR="002624BB" w:rsidRPr="006C7C61" w:rsidRDefault="002624BB" w:rsidP="00CB1B92">
            <w:pPr>
              <w:spacing w:before="80" w:after="80"/>
              <w:jc w:val="center"/>
              <w:rPr>
                <w:rFonts w:ascii="Times New Roman" w:hAnsi="Times New Roman"/>
              </w:rPr>
            </w:pPr>
            <w:r w:rsidRPr="006C7C61">
              <w:rPr>
                <w:rFonts w:ascii="Times New Roman" w:hAnsi="Times New Roman"/>
              </w:rPr>
              <w:t>Thời hạn giải quyết công việc đúng quy định.</w:t>
            </w:r>
          </w:p>
        </w:tc>
        <w:tc>
          <w:tcPr>
            <w:tcW w:w="1276" w:type="dxa"/>
            <w:shd w:val="clear" w:color="auto" w:fill="auto"/>
            <w:vAlign w:val="center"/>
          </w:tcPr>
          <w:p w14:paraId="4F2E5ED8"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5.12</w:t>
            </w:r>
          </w:p>
        </w:tc>
        <w:tc>
          <w:tcPr>
            <w:tcW w:w="1417" w:type="dxa"/>
            <w:shd w:val="clear" w:color="auto" w:fill="auto"/>
            <w:vAlign w:val="center"/>
          </w:tcPr>
          <w:p w14:paraId="40F95F82"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11.72</w:t>
            </w:r>
          </w:p>
        </w:tc>
        <w:tc>
          <w:tcPr>
            <w:tcW w:w="1418" w:type="dxa"/>
            <w:shd w:val="clear" w:color="auto" w:fill="auto"/>
            <w:vAlign w:val="center"/>
          </w:tcPr>
          <w:p w14:paraId="39D1CC4D"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83.17</w:t>
            </w:r>
          </w:p>
        </w:tc>
      </w:tr>
    </w:tbl>
    <w:p w14:paraId="109BCE64" w14:textId="77E04A02" w:rsidR="002624BB" w:rsidRPr="006C7C61" w:rsidRDefault="002624BB" w:rsidP="00EA3DB7">
      <w:pPr>
        <w:spacing w:before="240" w:after="240"/>
        <w:ind w:firstLine="720"/>
        <w:jc w:val="center"/>
        <w:rPr>
          <w:rFonts w:ascii="Times New Roman" w:hAnsi="Times New Roman"/>
          <w:b/>
        </w:rPr>
      </w:pPr>
      <w:r w:rsidRPr="006C7C61">
        <w:rPr>
          <w:rFonts w:ascii="Times New Roman" w:hAnsi="Times New Roman"/>
          <w:b/>
        </w:rPr>
        <w:t>Chỉ số hài lòng về Công chức trực tiếp giải quyết công việc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07"/>
        <w:gridCol w:w="1276"/>
        <w:gridCol w:w="1417"/>
        <w:gridCol w:w="1418"/>
      </w:tblGrid>
      <w:tr w:rsidR="002624BB" w:rsidRPr="006C7C61" w14:paraId="2A6776D9" w14:textId="77777777" w:rsidTr="003B504A">
        <w:tc>
          <w:tcPr>
            <w:tcW w:w="675" w:type="dxa"/>
            <w:shd w:val="clear" w:color="auto" w:fill="auto"/>
          </w:tcPr>
          <w:p w14:paraId="139BF9CD" w14:textId="77777777" w:rsidR="003B504A" w:rsidRDefault="003B504A" w:rsidP="00EB5E80">
            <w:pPr>
              <w:spacing w:before="80" w:after="80"/>
              <w:jc w:val="center"/>
              <w:rPr>
                <w:rFonts w:ascii="Times New Roman" w:hAnsi="Times New Roman"/>
                <w:b/>
              </w:rPr>
            </w:pPr>
          </w:p>
          <w:p w14:paraId="549076A5" w14:textId="06F8D8A6" w:rsidR="002624BB" w:rsidRPr="006C7C61" w:rsidRDefault="002624BB" w:rsidP="00EB5E80">
            <w:pPr>
              <w:spacing w:before="80" w:after="80"/>
              <w:jc w:val="center"/>
              <w:rPr>
                <w:rFonts w:ascii="Times New Roman" w:hAnsi="Times New Roman"/>
                <w:b/>
              </w:rPr>
            </w:pPr>
            <w:r w:rsidRPr="006C7C61">
              <w:rPr>
                <w:rFonts w:ascii="Times New Roman" w:hAnsi="Times New Roman"/>
                <w:b/>
              </w:rPr>
              <w:t>TT</w:t>
            </w:r>
          </w:p>
        </w:tc>
        <w:tc>
          <w:tcPr>
            <w:tcW w:w="4707" w:type="dxa"/>
            <w:shd w:val="clear" w:color="auto" w:fill="auto"/>
          </w:tcPr>
          <w:p w14:paraId="6973D91D" w14:textId="77777777" w:rsidR="003B504A" w:rsidRDefault="003B504A" w:rsidP="003B504A">
            <w:pPr>
              <w:jc w:val="center"/>
              <w:rPr>
                <w:rFonts w:ascii="Times New Roman" w:hAnsi="Times New Roman"/>
                <w:b/>
              </w:rPr>
            </w:pPr>
          </w:p>
          <w:p w14:paraId="4524706F" w14:textId="0DC21387" w:rsidR="002624BB" w:rsidRPr="006C7C61" w:rsidRDefault="002624BB" w:rsidP="003B504A">
            <w:pPr>
              <w:jc w:val="center"/>
              <w:rPr>
                <w:rFonts w:ascii="Times New Roman" w:hAnsi="Times New Roman"/>
                <w:b/>
              </w:rPr>
            </w:pPr>
            <w:r w:rsidRPr="006C7C61">
              <w:rPr>
                <w:rFonts w:ascii="Times New Roman" w:hAnsi="Times New Roman"/>
                <w:b/>
              </w:rPr>
              <w:t xml:space="preserve">HÀI LÒNG CỦA NGƯỜI DÂN, </w:t>
            </w:r>
          </w:p>
          <w:p w14:paraId="21FA19A8" w14:textId="77777777" w:rsidR="002624BB" w:rsidRPr="006C7C61" w:rsidRDefault="002624BB" w:rsidP="003B504A">
            <w:pPr>
              <w:jc w:val="center"/>
              <w:rPr>
                <w:rFonts w:ascii="Times New Roman" w:hAnsi="Times New Roman"/>
                <w:b/>
              </w:rPr>
            </w:pPr>
            <w:r w:rsidRPr="006C7C61">
              <w:rPr>
                <w:rFonts w:ascii="Times New Roman" w:hAnsi="Times New Roman"/>
                <w:b/>
              </w:rPr>
              <w:t>TỔ CHỨC</w:t>
            </w:r>
          </w:p>
        </w:tc>
        <w:tc>
          <w:tcPr>
            <w:tcW w:w="1276" w:type="dxa"/>
            <w:shd w:val="clear" w:color="auto" w:fill="auto"/>
          </w:tcPr>
          <w:p w14:paraId="12B718E0" w14:textId="77777777" w:rsidR="002624BB" w:rsidRPr="006C7C61" w:rsidRDefault="002624BB" w:rsidP="00EB5E80">
            <w:pPr>
              <w:spacing w:before="80" w:after="80"/>
              <w:jc w:val="center"/>
              <w:rPr>
                <w:rFonts w:ascii="Times New Roman" w:hAnsi="Times New Roman"/>
                <w:b/>
              </w:rPr>
            </w:pPr>
            <w:r w:rsidRPr="006C7C61">
              <w:rPr>
                <w:rFonts w:ascii="Times New Roman" w:hAnsi="Times New Roman"/>
                <w:b/>
              </w:rPr>
              <w:t>Không hài lòng (tỷ lệ %)</w:t>
            </w:r>
          </w:p>
        </w:tc>
        <w:tc>
          <w:tcPr>
            <w:tcW w:w="1417" w:type="dxa"/>
            <w:shd w:val="clear" w:color="auto" w:fill="auto"/>
          </w:tcPr>
          <w:p w14:paraId="154210DC" w14:textId="77777777" w:rsidR="002624BB" w:rsidRPr="006C7C61" w:rsidRDefault="002624BB" w:rsidP="00EB5E80">
            <w:pPr>
              <w:spacing w:before="80" w:after="80"/>
              <w:jc w:val="center"/>
              <w:rPr>
                <w:rFonts w:ascii="Times New Roman" w:hAnsi="Times New Roman"/>
                <w:b/>
              </w:rPr>
            </w:pPr>
            <w:r w:rsidRPr="006C7C61">
              <w:rPr>
                <w:rFonts w:ascii="Times New Roman" w:hAnsi="Times New Roman"/>
                <w:b/>
              </w:rPr>
              <w:t>Bình thường (tỷ lệ %)</w:t>
            </w:r>
          </w:p>
        </w:tc>
        <w:tc>
          <w:tcPr>
            <w:tcW w:w="1418" w:type="dxa"/>
            <w:shd w:val="clear" w:color="auto" w:fill="auto"/>
          </w:tcPr>
          <w:p w14:paraId="228D8657" w14:textId="30ECDEED" w:rsidR="002624BB" w:rsidRPr="006C7C61" w:rsidRDefault="002624BB" w:rsidP="00EB5E80">
            <w:pPr>
              <w:spacing w:before="80" w:after="80"/>
              <w:jc w:val="center"/>
              <w:rPr>
                <w:rFonts w:ascii="Times New Roman" w:hAnsi="Times New Roman"/>
                <w:b/>
              </w:rPr>
            </w:pPr>
            <w:r w:rsidRPr="006C7C61">
              <w:rPr>
                <w:rFonts w:ascii="Times New Roman" w:hAnsi="Times New Roman"/>
                <w:b/>
              </w:rPr>
              <w:t xml:space="preserve">Hài lòng  </w:t>
            </w:r>
            <w:r w:rsidR="003B504A">
              <w:rPr>
                <w:rFonts w:ascii="Times New Roman" w:hAnsi="Times New Roman"/>
                <w:b/>
              </w:rPr>
              <w:t>(</w:t>
            </w:r>
            <w:r w:rsidRPr="006C7C61">
              <w:rPr>
                <w:rFonts w:ascii="Times New Roman" w:hAnsi="Times New Roman"/>
                <w:b/>
              </w:rPr>
              <w:t>tỷ lệ %)</w:t>
            </w:r>
          </w:p>
        </w:tc>
      </w:tr>
      <w:tr w:rsidR="002624BB" w:rsidRPr="006C7C61" w14:paraId="3090658C" w14:textId="77777777" w:rsidTr="003B504A">
        <w:tc>
          <w:tcPr>
            <w:tcW w:w="675" w:type="dxa"/>
            <w:shd w:val="clear" w:color="auto" w:fill="auto"/>
          </w:tcPr>
          <w:p w14:paraId="5E4721FF"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10</w:t>
            </w:r>
          </w:p>
        </w:tc>
        <w:tc>
          <w:tcPr>
            <w:tcW w:w="4707" w:type="dxa"/>
            <w:shd w:val="clear" w:color="auto" w:fill="auto"/>
          </w:tcPr>
          <w:p w14:paraId="69F01232" w14:textId="77777777" w:rsidR="002624BB" w:rsidRPr="006C7C61" w:rsidRDefault="002624BB" w:rsidP="00EB5E80">
            <w:pPr>
              <w:spacing w:before="80" w:after="80"/>
              <w:rPr>
                <w:rFonts w:ascii="Times New Roman" w:hAnsi="Times New Roman"/>
              </w:rPr>
            </w:pPr>
            <w:r w:rsidRPr="006C7C61">
              <w:rPr>
                <w:rFonts w:ascii="Times New Roman" w:hAnsi="Times New Roman"/>
              </w:rPr>
              <w:t xml:space="preserve">Công chức có thái độ giao tiếp lịch sự. </w:t>
            </w:r>
          </w:p>
        </w:tc>
        <w:tc>
          <w:tcPr>
            <w:tcW w:w="1276" w:type="dxa"/>
            <w:shd w:val="clear" w:color="auto" w:fill="auto"/>
          </w:tcPr>
          <w:p w14:paraId="39F6EAD8"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0.66</w:t>
            </w:r>
          </w:p>
        </w:tc>
        <w:tc>
          <w:tcPr>
            <w:tcW w:w="1417" w:type="dxa"/>
            <w:shd w:val="clear" w:color="auto" w:fill="auto"/>
          </w:tcPr>
          <w:p w14:paraId="509C42C6"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12.05</w:t>
            </w:r>
          </w:p>
        </w:tc>
        <w:tc>
          <w:tcPr>
            <w:tcW w:w="1418" w:type="dxa"/>
            <w:shd w:val="clear" w:color="auto" w:fill="auto"/>
          </w:tcPr>
          <w:p w14:paraId="15BA8BC3"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87.29</w:t>
            </w:r>
          </w:p>
        </w:tc>
      </w:tr>
      <w:tr w:rsidR="002624BB" w:rsidRPr="006C7C61" w14:paraId="08F68744" w14:textId="77777777" w:rsidTr="003B504A">
        <w:tc>
          <w:tcPr>
            <w:tcW w:w="675" w:type="dxa"/>
            <w:shd w:val="clear" w:color="auto" w:fill="auto"/>
          </w:tcPr>
          <w:p w14:paraId="2E947E0F"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11</w:t>
            </w:r>
          </w:p>
        </w:tc>
        <w:tc>
          <w:tcPr>
            <w:tcW w:w="4707" w:type="dxa"/>
            <w:shd w:val="clear" w:color="auto" w:fill="auto"/>
          </w:tcPr>
          <w:p w14:paraId="11B4C2E5" w14:textId="77777777" w:rsidR="002624BB" w:rsidRPr="006C7C61" w:rsidRDefault="002624BB" w:rsidP="00EB5E80">
            <w:pPr>
              <w:spacing w:before="80" w:after="80"/>
              <w:rPr>
                <w:rFonts w:ascii="Times New Roman" w:hAnsi="Times New Roman"/>
              </w:rPr>
            </w:pPr>
            <w:r w:rsidRPr="006C7C61">
              <w:rPr>
                <w:rFonts w:ascii="Times New Roman" w:hAnsi="Times New Roman"/>
              </w:rPr>
              <w:t xml:space="preserve">Công chức chú ý lắng nghe ý kiến. </w:t>
            </w:r>
          </w:p>
        </w:tc>
        <w:tc>
          <w:tcPr>
            <w:tcW w:w="1276" w:type="dxa"/>
            <w:shd w:val="clear" w:color="auto" w:fill="auto"/>
          </w:tcPr>
          <w:p w14:paraId="5EA57C91"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0.83</w:t>
            </w:r>
          </w:p>
        </w:tc>
        <w:tc>
          <w:tcPr>
            <w:tcW w:w="1417" w:type="dxa"/>
            <w:shd w:val="clear" w:color="auto" w:fill="auto"/>
          </w:tcPr>
          <w:p w14:paraId="0DA8BB6B"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13.70</w:t>
            </w:r>
          </w:p>
        </w:tc>
        <w:tc>
          <w:tcPr>
            <w:tcW w:w="1418" w:type="dxa"/>
            <w:shd w:val="clear" w:color="auto" w:fill="auto"/>
          </w:tcPr>
          <w:p w14:paraId="1D2AAB33"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85.48</w:t>
            </w:r>
          </w:p>
        </w:tc>
      </w:tr>
      <w:tr w:rsidR="002624BB" w:rsidRPr="006C7C61" w14:paraId="474FB902" w14:textId="77777777" w:rsidTr="003B504A">
        <w:tc>
          <w:tcPr>
            <w:tcW w:w="675" w:type="dxa"/>
            <w:shd w:val="clear" w:color="auto" w:fill="auto"/>
          </w:tcPr>
          <w:p w14:paraId="74AFF6F8"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12</w:t>
            </w:r>
          </w:p>
        </w:tc>
        <w:tc>
          <w:tcPr>
            <w:tcW w:w="4707" w:type="dxa"/>
            <w:shd w:val="clear" w:color="auto" w:fill="auto"/>
          </w:tcPr>
          <w:p w14:paraId="1DA27BEF" w14:textId="77777777" w:rsidR="002624BB" w:rsidRPr="006C7C61" w:rsidRDefault="002624BB" w:rsidP="00EB5E80">
            <w:pPr>
              <w:spacing w:before="80" w:after="80"/>
              <w:rPr>
                <w:rFonts w:ascii="Times New Roman" w:hAnsi="Times New Roman"/>
              </w:rPr>
            </w:pPr>
            <w:r w:rsidRPr="006C7C61">
              <w:rPr>
                <w:rFonts w:ascii="Times New Roman" w:hAnsi="Times New Roman"/>
              </w:rPr>
              <w:t xml:space="preserve">Công chức trả lời, giải thích đầy đủ. </w:t>
            </w:r>
          </w:p>
        </w:tc>
        <w:tc>
          <w:tcPr>
            <w:tcW w:w="1276" w:type="dxa"/>
            <w:shd w:val="clear" w:color="auto" w:fill="auto"/>
          </w:tcPr>
          <w:p w14:paraId="7D7952C4"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1.16</w:t>
            </w:r>
          </w:p>
        </w:tc>
        <w:tc>
          <w:tcPr>
            <w:tcW w:w="1417" w:type="dxa"/>
            <w:shd w:val="clear" w:color="auto" w:fill="auto"/>
          </w:tcPr>
          <w:p w14:paraId="32692C54"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13.20</w:t>
            </w:r>
          </w:p>
        </w:tc>
        <w:tc>
          <w:tcPr>
            <w:tcW w:w="1418" w:type="dxa"/>
            <w:shd w:val="clear" w:color="auto" w:fill="auto"/>
          </w:tcPr>
          <w:p w14:paraId="07D66790"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85.64</w:t>
            </w:r>
          </w:p>
        </w:tc>
      </w:tr>
      <w:tr w:rsidR="002624BB" w:rsidRPr="006C7C61" w14:paraId="268BEACB" w14:textId="77777777" w:rsidTr="003B504A">
        <w:tc>
          <w:tcPr>
            <w:tcW w:w="675" w:type="dxa"/>
            <w:shd w:val="clear" w:color="auto" w:fill="auto"/>
          </w:tcPr>
          <w:p w14:paraId="58795652"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13</w:t>
            </w:r>
          </w:p>
        </w:tc>
        <w:tc>
          <w:tcPr>
            <w:tcW w:w="4707" w:type="dxa"/>
            <w:shd w:val="clear" w:color="auto" w:fill="auto"/>
          </w:tcPr>
          <w:p w14:paraId="41F16467" w14:textId="77777777" w:rsidR="002624BB" w:rsidRPr="006C7C61" w:rsidRDefault="002624BB" w:rsidP="00EB5E80">
            <w:pPr>
              <w:spacing w:before="80" w:after="80"/>
              <w:rPr>
                <w:rFonts w:ascii="Times New Roman" w:hAnsi="Times New Roman"/>
              </w:rPr>
            </w:pPr>
            <w:r w:rsidRPr="006C7C61">
              <w:rPr>
                <w:rFonts w:ascii="Times New Roman" w:hAnsi="Times New Roman"/>
              </w:rPr>
              <w:t xml:space="preserve">Công chức hướng dẫn kê khai hồ sơ tận tình, chu đáo. </w:t>
            </w:r>
          </w:p>
        </w:tc>
        <w:tc>
          <w:tcPr>
            <w:tcW w:w="1276" w:type="dxa"/>
            <w:shd w:val="clear" w:color="auto" w:fill="auto"/>
          </w:tcPr>
          <w:p w14:paraId="64A58A60"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1.65</w:t>
            </w:r>
          </w:p>
        </w:tc>
        <w:tc>
          <w:tcPr>
            <w:tcW w:w="1417" w:type="dxa"/>
            <w:shd w:val="clear" w:color="auto" w:fill="auto"/>
          </w:tcPr>
          <w:p w14:paraId="3DBA5F3D"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13.04</w:t>
            </w:r>
          </w:p>
        </w:tc>
        <w:tc>
          <w:tcPr>
            <w:tcW w:w="1418" w:type="dxa"/>
            <w:shd w:val="clear" w:color="auto" w:fill="auto"/>
          </w:tcPr>
          <w:p w14:paraId="31E48340"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85.31</w:t>
            </w:r>
          </w:p>
        </w:tc>
      </w:tr>
      <w:tr w:rsidR="002624BB" w:rsidRPr="006C7C61" w14:paraId="41540619" w14:textId="77777777" w:rsidTr="003B504A">
        <w:tc>
          <w:tcPr>
            <w:tcW w:w="675" w:type="dxa"/>
            <w:shd w:val="clear" w:color="auto" w:fill="auto"/>
          </w:tcPr>
          <w:p w14:paraId="60BB3E98"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14</w:t>
            </w:r>
          </w:p>
        </w:tc>
        <w:tc>
          <w:tcPr>
            <w:tcW w:w="4707" w:type="dxa"/>
            <w:shd w:val="clear" w:color="auto" w:fill="auto"/>
          </w:tcPr>
          <w:p w14:paraId="0A5D26B0" w14:textId="77777777" w:rsidR="002624BB" w:rsidRPr="006C7C61" w:rsidRDefault="002624BB" w:rsidP="00EB5E80">
            <w:pPr>
              <w:spacing w:before="80" w:after="80"/>
              <w:rPr>
                <w:rFonts w:ascii="Times New Roman" w:hAnsi="Times New Roman"/>
              </w:rPr>
            </w:pPr>
            <w:r w:rsidRPr="006C7C61">
              <w:rPr>
                <w:rFonts w:ascii="Times New Roman" w:hAnsi="Times New Roman"/>
              </w:rPr>
              <w:t xml:space="preserve">Công chức hướng dẫn kê khai hồ sơ dễ hiểu. </w:t>
            </w:r>
          </w:p>
        </w:tc>
        <w:tc>
          <w:tcPr>
            <w:tcW w:w="1276" w:type="dxa"/>
            <w:shd w:val="clear" w:color="auto" w:fill="auto"/>
          </w:tcPr>
          <w:p w14:paraId="32A1DCC5"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1.65</w:t>
            </w:r>
          </w:p>
        </w:tc>
        <w:tc>
          <w:tcPr>
            <w:tcW w:w="1417" w:type="dxa"/>
            <w:shd w:val="clear" w:color="auto" w:fill="auto"/>
          </w:tcPr>
          <w:p w14:paraId="069F3934"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13.37</w:t>
            </w:r>
          </w:p>
        </w:tc>
        <w:tc>
          <w:tcPr>
            <w:tcW w:w="1418" w:type="dxa"/>
            <w:shd w:val="clear" w:color="auto" w:fill="auto"/>
          </w:tcPr>
          <w:p w14:paraId="256225E2"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84.98</w:t>
            </w:r>
          </w:p>
        </w:tc>
      </w:tr>
      <w:tr w:rsidR="002624BB" w:rsidRPr="006C7C61" w14:paraId="2ED2D009" w14:textId="77777777" w:rsidTr="003B504A">
        <w:tc>
          <w:tcPr>
            <w:tcW w:w="675" w:type="dxa"/>
            <w:shd w:val="clear" w:color="auto" w:fill="auto"/>
          </w:tcPr>
          <w:p w14:paraId="4F7AD35C"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15</w:t>
            </w:r>
          </w:p>
        </w:tc>
        <w:tc>
          <w:tcPr>
            <w:tcW w:w="4707" w:type="dxa"/>
            <w:shd w:val="clear" w:color="auto" w:fill="auto"/>
          </w:tcPr>
          <w:p w14:paraId="360B47F0" w14:textId="77777777" w:rsidR="002624BB" w:rsidRPr="006C7C61" w:rsidRDefault="002624BB" w:rsidP="00EB5E80">
            <w:pPr>
              <w:spacing w:before="80" w:after="80"/>
              <w:rPr>
                <w:rFonts w:ascii="Times New Roman" w:hAnsi="Times New Roman"/>
              </w:rPr>
            </w:pPr>
            <w:r w:rsidRPr="006C7C61">
              <w:rPr>
                <w:rFonts w:ascii="Times New Roman" w:hAnsi="Times New Roman"/>
              </w:rPr>
              <w:t xml:space="preserve">Công chức tuân thủ đúng quy định </w:t>
            </w:r>
            <w:r w:rsidRPr="006C7C61">
              <w:rPr>
                <w:rFonts w:ascii="Times New Roman" w:hAnsi="Times New Roman"/>
              </w:rPr>
              <w:lastRenderedPageBreak/>
              <w:t xml:space="preserve">trong giải quyết công việc. </w:t>
            </w:r>
          </w:p>
        </w:tc>
        <w:tc>
          <w:tcPr>
            <w:tcW w:w="1276" w:type="dxa"/>
            <w:shd w:val="clear" w:color="auto" w:fill="auto"/>
          </w:tcPr>
          <w:p w14:paraId="69D3A205"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lastRenderedPageBreak/>
              <w:t>1.16</w:t>
            </w:r>
          </w:p>
        </w:tc>
        <w:tc>
          <w:tcPr>
            <w:tcW w:w="1417" w:type="dxa"/>
            <w:shd w:val="clear" w:color="auto" w:fill="auto"/>
          </w:tcPr>
          <w:p w14:paraId="76FB7FDE"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12.71</w:t>
            </w:r>
          </w:p>
        </w:tc>
        <w:tc>
          <w:tcPr>
            <w:tcW w:w="1418" w:type="dxa"/>
            <w:shd w:val="clear" w:color="auto" w:fill="auto"/>
          </w:tcPr>
          <w:p w14:paraId="296550A0" w14:textId="77777777" w:rsidR="002624BB" w:rsidRPr="006C7C61" w:rsidRDefault="002624BB" w:rsidP="00EB5E80">
            <w:pPr>
              <w:spacing w:before="80" w:after="80"/>
              <w:jc w:val="center"/>
              <w:rPr>
                <w:rFonts w:ascii="Times New Roman" w:hAnsi="Times New Roman"/>
              </w:rPr>
            </w:pPr>
            <w:r w:rsidRPr="006C7C61">
              <w:rPr>
                <w:rFonts w:ascii="Times New Roman" w:hAnsi="Times New Roman"/>
              </w:rPr>
              <w:t>86.14</w:t>
            </w:r>
          </w:p>
        </w:tc>
      </w:tr>
    </w:tbl>
    <w:p w14:paraId="1ED5DDE5" w14:textId="61EE6E53" w:rsidR="002624BB" w:rsidRPr="006C7C61" w:rsidRDefault="002624BB" w:rsidP="001A174F">
      <w:pPr>
        <w:spacing w:before="80" w:after="80"/>
        <w:ind w:firstLine="720"/>
        <w:jc w:val="center"/>
        <w:rPr>
          <w:rFonts w:ascii="Times New Roman" w:hAnsi="Times New Roman"/>
          <w:b/>
        </w:rPr>
      </w:pPr>
      <w:r w:rsidRPr="006C7C61">
        <w:rPr>
          <w:rFonts w:ascii="Times New Roman" w:hAnsi="Times New Roman"/>
          <w:b/>
        </w:rPr>
        <w:lastRenderedPageBreak/>
        <w:t>Chỉ số hài lòng về kết quả cung ứng dịch vụ công</w:t>
      </w:r>
    </w:p>
    <w:p w14:paraId="0DAE517E" w14:textId="77777777" w:rsidR="002624BB" w:rsidRPr="00816EB2" w:rsidRDefault="002624BB" w:rsidP="002624BB">
      <w:pPr>
        <w:spacing w:before="80" w:after="80"/>
        <w:ind w:firstLine="720"/>
        <w:jc w:val="both"/>
        <w:rPr>
          <w:rFonts w:ascii="Times New Roman" w:hAnsi="Times New Roman"/>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276"/>
        <w:gridCol w:w="1418"/>
        <w:gridCol w:w="1276"/>
      </w:tblGrid>
      <w:tr w:rsidR="002624BB" w:rsidRPr="006C7C61" w14:paraId="4C60984B" w14:textId="77777777" w:rsidTr="00CB1B92">
        <w:tc>
          <w:tcPr>
            <w:tcW w:w="675" w:type="dxa"/>
            <w:shd w:val="clear" w:color="auto" w:fill="auto"/>
            <w:vAlign w:val="center"/>
          </w:tcPr>
          <w:p w14:paraId="73790432"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TT</w:t>
            </w:r>
          </w:p>
        </w:tc>
        <w:tc>
          <w:tcPr>
            <w:tcW w:w="5103" w:type="dxa"/>
            <w:shd w:val="clear" w:color="auto" w:fill="auto"/>
            <w:vAlign w:val="center"/>
          </w:tcPr>
          <w:p w14:paraId="04A2DF90" w14:textId="20885FB5" w:rsidR="002624BB" w:rsidRPr="006C7C61" w:rsidRDefault="002624BB" w:rsidP="00CB1B92">
            <w:pPr>
              <w:spacing w:before="80" w:after="80"/>
              <w:jc w:val="center"/>
              <w:rPr>
                <w:rFonts w:ascii="Times New Roman" w:hAnsi="Times New Roman"/>
                <w:b/>
              </w:rPr>
            </w:pPr>
            <w:r w:rsidRPr="006C7C61">
              <w:rPr>
                <w:rFonts w:ascii="Times New Roman" w:hAnsi="Times New Roman"/>
                <w:b/>
              </w:rPr>
              <w:t>HÀI LÒNG CỦA NGƯỜI DÂN,</w:t>
            </w:r>
          </w:p>
          <w:p w14:paraId="77675247"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TỔ CHỨC</w:t>
            </w:r>
          </w:p>
        </w:tc>
        <w:tc>
          <w:tcPr>
            <w:tcW w:w="1276" w:type="dxa"/>
            <w:shd w:val="clear" w:color="auto" w:fill="auto"/>
            <w:vAlign w:val="center"/>
          </w:tcPr>
          <w:p w14:paraId="51CC6C1F"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Không hài lòng (tỷ lệ %)</w:t>
            </w:r>
          </w:p>
        </w:tc>
        <w:tc>
          <w:tcPr>
            <w:tcW w:w="1418" w:type="dxa"/>
            <w:shd w:val="clear" w:color="auto" w:fill="auto"/>
            <w:vAlign w:val="center"/>
          </w:tcPr>
          <w:p w14:paraId="2A5CC4B1"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Bình thường (tỷ lệ %)</w:t>
            </w:r>
          </w:p>
        </w:tc>
        <w:tc>
          <w:tcPr>
            <w:tcW w:w="1276" w:type="dxa"/>
            <w:shd w:val="clear" w:color="auto" w:fill="auto"/>
            <w:vAlign w:val="center"/>
          </w:tcPr>
          <w:p w14:paraId="43F29590"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Hài lòng ( tỷ lệ %)</w:t>
            </w:r>
          </w:p>
        </w:tc>
      </w:tr>
      <w:tr w:rsidR="002624BB" w:rsidRPr="006C7C61" w14:paraId="30B745E6" w14:textId="77777777" w:rsidTr="00CB1B92">
        <w:tc>
          <w:tcPr>
            <w:tcW w:w="675" w:type="dxa"/>
            <w:shd w:val="clear" w:color="auto" w:fill="auto"/>
            <w:vAlign w:val="center"/>
          </w:tcPr>
          <w:p w14:paraId="30BF4D10"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16</w:t>
            </w:r>
          </w:p>
        </w:tc>
        <w:tc>
          <w:tcPr>
            <w:tcW w:w="5103" w:type="dxa"/>
            <w:shd w:val="clear" w:color="auto" w:fill="auto"/>
            <w:vAlign w:val="center"/>
          </w:tcPr>
          <w:p w14:paraId="35FC3428"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Kết quả giải quyết hồ sơ đúng quy định.</w:t>
            </w:r>
          </w:p>
        </w:tc>
        <w:tc>
          <w:tcPr>
            <w:tcW w:w="1276" w:type="dxa"/>
            <w:shd w:val="clear" w:color="auto" w:fill="auto"/>
            <w:vAlign w:val="center"/>
          </w:tcPr>
          <w:p w14:paraId="2769B81A"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2.48</w:t>
            </w:r>
          </w:p>
        </w:tc>
        <w:tc>
          <w:tcPr>
            <w:tcW w:w="1418" w:type="dxa"/>
            <w:shd w:val="clear" w:color="auto" w:fill="auto"/>
            <w:vAlign w:val="center"/>
          </w:tcPr>
          <w:p w14:paraId="1DC8818F"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10.07</w:t>
            </w:r>
          </w:p>
        </w:tc>
        <w:tc>
          <w:tcPr>
            <w:tcW w:w="1276" w:type="dxa"/>
            <w:shd w:val="clear" w:color="auto" w:fill="auto"/>
            <w:vAlign w:val="center"/>
          </w:tcPr>
          <w:p w14:paraId="301F02B2"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87.46</w:t>
            </w:r>
          </w:p>
        </w:tc>
      </w:tr>
      <w:tr w:rsidR="002624BB" w:rsidRPr="006C7C61" w14:paraId="6FA4BB1B" w14:textId="77777777" w:rsidTr="00CB1B92">
        <w:tc>
          <w:tcPr>
            <w:tcW w:w="675" w:type="dxa"/>
            <w:shd w:val="clear" w:color="auto" w:fill="auto"/>
            <w:vAlign w:val="center"/>
          </w:tcPr>
          <w:p w14:paraId="02015D3A"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17</w:t>
            </w:r>
          </w:p>
        </w:tc>
        <w:tc>
          <w:tcPr>
            <w:tcW w:w="5103" w:type="dxa"/>
            <w:shd w:val="clear" w:color="auto" w:fill="auto"/>
            <w:vAlign w:val="center"/>
          </w:tcPr>
          <w:p w14:paraId="0962374A" w14:textId="2ACC5EEC" w:rsidR="002624BB" w:rsidRPr="006C7C61" w:rsidRDefault="002624BB" w:rsidP="00CB1B92">
            <w:pPr>
              <w:spacing w:before="80" w:after="80"/>
              <w:jc w:val="center"/>
              <w:rPr>
                <w:rFonts w:ascii="Times New Roman" w:hAnsi="Times New Roman"/>
              </w:rPr>
            </w:pPr>
            <w:r w:rsidRPr="006C7C61">
              <w:rPr>
                <w:rFonts w:ascii="Times New Roman" w:hAnsi="Times New Roman"/>
              </w:rPr>
              <w:t>Kết quả có thông tin đầy đủ.</w:t>
            </w:r>
          </w:p>
        </w:tc>
        <w:tc>
          <w:tcPr>
            <w:tcW w:w="1276" w:type="dxa"/>
            <w:shd w:val="clear" w:color="auto" w:fill="auto"/>
            <w:vAlign w:val="center"/>
          </w:tcPr>
          <w:p w14:paraId="17EFD4B9"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1.16</w:t>
            </w:r>
          </w:p>
        </w:tc>
        <w:tc>
          <w:tcPr>
            <w:tcW w:w="1418" w:type="dxa"/>
            <w:shd w:val="clear" w:color="auto" w:fill="auto"/>
            <w:vAlign w:val="center"/>
          </w:tcPr>
          <w:p w14:paraId="66C08893"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11.55</w:t>
            </w:r>
          </w:p>
        </w:tc>
        <w:tc>
          <w:tcPr>
            <w:tcW w:w="1276" w:type="dxa"/>
            <w:shd w:val="clear" w:color="auto" w:fill="auto"/>
            <w:vAlign w:val="center"/>
          </w:tcPr>
          <w:p w14:paraId="03445605"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87.29</w:t>
            </w:r>
          </w:p>
        </w:tc>
      </w:tr>
      <w:tr w:rsidR="002624BB" w:rsidRPr="006C7C61" w14:paraId="316CE317" w14:textId="77777777" w:rsidTr="00CB1B92">
        <w:tc>
          <w:tcPr>
            <w:tcW w:w="675" w:type="dxa"/>
            <w:shd w:val="clear" w:color="auto" w:fill="auto"/>
            <w:vAlign w:val="center"/>
          </w:tcPr>
          <w:p w14:paraId="1DAAEAFB"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18</w:t>
            </w:r>
          </w:p>
        </w:tc>
        <w:tc>
          <w:tcPr>
            <w:tcW w:w="5103" w:type="dxa"/>
            <w:shd w:val="clear" w:color="auto" w:fill="auto"/>
            <w:vAlign w:val="center"/>
          </w:tcPr>
          <w:p w14:paraId="41056671" w14:textId="7D62581A" w:rsidR="002624BB" w:rsidRPr="006C7C61" w:rsidRDefault="002624BB" w:rsidP="00CB1B92">
            <w:pPr>
              <w:spacing w:before="80" w:after="80"/>
              <w:jc w:val="center"/>
              <w:rPr>
                <w:rFonts w:ascii="Times New Roman" w:hAnsi="Times New Roman"/>
              </w:rPr>
            </w:pPr>
            <w:r w:rsidRPr="006C7C61">
              <w:rPr>
                <w:rFonts w:ascii="Times New Roman" w:hAnsi="Times New Roman"/>
              </w:rPr>
              <w:t>Kết quả có thông tin chính xác.</w:t>
            </w:r>
          </w:p>
        </w:tc>
        <w:tc>
          <w:tcPr>
            <w:tcW w:w="1276" w:type="dxa"/>
            <w:shd w:val="clear" w:color="auto" w:fill="auto"/>
            <w:vAlign w:val="center"/>
          </w:tcPr>
          <w:p w14:paraId="0737CCEE"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1.82</w:t>
            </w:r>
          </w:p>
        </w:tc>
        <w:tc>
          <w:tcPr>
            <w:tcW w:w="1418" w:type="dxa"/>
            <w:shd w:val="clear" w:color="auto" w:fill="auto"/>
            <w:vAlign w:val="center"/>
          </w:tcPr>
          <w:p w14:paraId="02BD6BB4"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11.39</w:t>
            </w:r>
          </w:p>
        </w:tc>
        <w:tc>
          <w:tcPr>
            <w:tcW w:w="1276" w:type="dxa"/>
            <w:shd w:val="clear" w:color="auto" w:fill="auto"/>
            <w:vAlign w:val="center"/>
          </w:tcPr>
          <w:p w14:paraId="37D9966F"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86.80</w:t>
            </w:r>
          </w:p>
        </w:tc>
      </w:tr>
    </w:tbl>
    <w:p w14:paraId="3950ADC4" w14:textId="77777777" w:rsidR="002624BB" w:rsidRPr="00816EB2" w:rsidRDefault="002624BB" w:rsidP="002624BB">
      <w:pPr>
        <w:spacing w:before="80" w:after="80"/>
        <w:ind w:firstLine="720"/>
        <w:jc w:val="both"/>
        <w:rPr>
          <w:rFonts w:ascii="Times New Roman" w:hAnsi="Times New Roman"/>
          <w:b/>
          <w:sz w:val="16"/>
          <w:szCs w:val="16"/>
        </w:rPr>
      </w:pPr>
    </w:p>
    <w:p w14:paraId="67270BD2" w14:textId="12C7F5D3" w:rsidR="002624BB" w:rsidRDefault="002624BB" w:rsidP="00816EB2">
      <w:pPr>
        <w:jc w:val="center"/>
        <w:rPr>
          <w:rFonts w:ascii="Times New Roman" w:hAnsi="Times New Roman"/>
          <w:b/>
        </w:rPr>
      </w:pPr>
      <w:r w:rsidRPr="006C7C61">
        <w:rPr>
          <w:rFonts w:ascii="Times New Roman" w:hAnsi="Times New Roman"/>
          <w:b/>
        </w:rPr>
        <w:t>Chỉ số hài lòng về việc tiếp nhận, xử lý ý kiến góp ý, phản ánh, kiến nghị</w:t>
      </w:r>
    </w:p>
    <w:p w14:paraId="1C2E584D" w14:textId="77777777" w:rsidR="000579A0" w:rsidRPr="00816EB2" w:rsidRDefault="000579A0" w:rsidP="002624BB">
      <w:pPr>
        <w:spacing w:before="80" w:after="80"/>
        <w:ind w:firstLine="567"/>
        <w:jc w:val="both"/>
        <w:rPr>
          <w:rFonts w:ascii="Times New Roman" w:hAnsi="Times New Roman"/>
          <w:b/>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276"/>
        <w:gridCol w:w="1418"/>
        <w:gridCol w:w="1276"/>
      </w:tblGrid>
      <w:tr w:rsidR="002624BB" w:rsidRPr="006C7C61" w14:paraId="5120FCB1" w14:textId="77777777" w:rsidTr="00CB1B92">
        <w:tc>
          <w:tcPr>
            <w:tcW w:w="675" w:type="dxa"/>
            <w:shd w:val="clear" w:color="auto" w:fill="auto"/>
            <w:vAlign w:val="center"/>
          </w:tcPr>
          <w:p w14:paraId="5FFD6C66"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TT</w:t>
            </w:r>
          </w:p>
        </w:tc>
        <w:tc>
          <w:tcPr>
            <w:tcW w:w="5103" w:type="dxa"/>
            <w:shd w:val="clear" w:color="auto" w:fill="auto"/>
            <w:vAlign w:val="center"/>
          </w:tcPr>
          <w:p w14:paraId="18348197" w14:textId="78E02839" w:rsidR="002624BB" w:rsidRPr="006C7C61" w:rsidRDefault="002624BB" w:rsidP="00CB1B92">
            <w:pPr>
              <w:spacing w:before="80" w:after="80"/>
              <w:jc w:val="center"/>
              <w:rPr>
                <w:rFonts w:ascii="Times New Roman" w:hAnsi="Times New Roman"/>
                <w:b/>
              </w:rPr>
            </w:pPr>
            <w:r w:rsidRPr="006C7C61">
              <w:rPr>
                <w:rFonts w:ascii="Times New Roman" w:hAnsi="Times New Roman"/>
                <w:b/>
              </w:rPr>
              <w:t>HÀI LÒNG CỦA NGƯỜI DÂN,</w:t>
            </w:r>
          </w:p>
          <w:p w14:paraId="315C2CFD"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TỔ CHỨC</w:t>
            </w:r>
          </w:p>
        </w:tc>
        <w:tc>
          <w:tcPr>
            <w:tcW w:w="1276" w:type="dxa"/>
            <w:shd w:val="clear" w:color="auto" w:fill="auto"/>
            <w:vAlign w:val="center"/>
          </w:tcPr>
          <w:p w14:paraId="3836A30D"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Không hài lòng (tỷ lệ %)</w:t>
            </w:r>
          </w:p>
        </w:tc>
        <w:tc>
          <w:tcPr>
            <w:tcW w:w="1418" w:type="dxa"/>
            <w:shd w:val="clear" w:color="auto" w:fill="auto"/>
            <w:vAlign w:val="center"/>
          </w:tcPr>
          <w:p w14:paraId="231A0BF5"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Bình thường (tỷ lệ %)</w:t>
            </w:r>
          </w:p>
        </w:tc>
        <w:tc>
          <w:tcPr>
            <w:tcW w:w="1276" w:type="dxa"/>
            <w:shd w:val="clear" w:color="auto" w:fill="auto"/>
            <w:vAlign w:val="center"/>
          </w:tcPr>
          <w:p w14:paraId="39496E80" w14:textId="77777777" w:rsidR="002624BB" w:rsidRPr="006C7C61" w:rsidRDefault="002624BB" w:rsidP="00CB1B92">
            <w:pPr>
              <w:spacing w:before="80" w:after="80"/>
              <w:jc w:val="center"/>
              <w:rPr>
                <w:rFonts w:ascii="Times New Roman" w:hAnsi="Times New Roman"/>
                <w:b/>
              </w:rPr>
            </w:pPr>
            <w:r w:rsidRPr="006C7C61">
              <w:rPr>
                <w:rFonts w:ascii="Times New Roman" w:hAnsi="Times New Roman"/>
                <w:b/>
              </w:rPr>
              <w:t>Hài lòng ( tỷ lệ %)</w:t>
            </w:r>
          </w:p>
        </w:tc>
      </w:tr>
      <w:tr w:rsidR="002624BB" w:rsidRPr="006C7C61" w14:paraId="4D695B8C" w14:textId="77777777" w:rsidTr="00CB1B92">
        <w:tc>
          <w:tcPr>
            <w:tcW w:w="675" w:type="dxa"/>
            <w:shd w:val="clear" w:color="auto" w:fill="auto"/>
            <w:vAlign w:val="center"/>
          </w:tcPr>
          <w:p w14:paraId="798AE41F"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19</w:t>
            </w:r>
          </w:p>
        </w:tc>
        <w:tc>
          <w:tcPr>
            <w:tcW w:w="5103" w:type="dxa"/>
            <w:shd w:val="clear" w:color="auto" w:fill="auto"/>
            <w:vAlign w:val="center"/>
          </w:tcPr>
          <w:p w14:paraId="605E6096" w14:textId="4A74056C" w:rsidR="002624BB" w:rsidRPr="006C7C61" w:rsidRDefault="002624BB" w:rsidP="00CB1B92">
            <w:pPr>
              <w:spacing w:before="80" w:after="80"/>
              <w:jc w:val="center"/>
              <w:rPr>
                <w:rFonts w:ascii="Times New Roman" w:hAnsi="Times New Roman"/>
              </w:rPr>
            </w:pPr>
            <w:r w:rsidRPr="006C7C61">
              <w:rPr>
                <w:rFonts w:ascii="Times New Roman" w:hAnsi="Times New Roman"/>
              </w:rPr>
              <w:t>Cơ quan có bố trí hình thức tiếp nhận góp ý, phản ánh, kiến nghị.</w:t>
            </w:r>
          </w:p>
        </w:tc>
        <w:tc>
          <w:tcPr>
            <w:tcW w:w="1276" w:type="dxa"/>
            <w:shd w:val="clear" w:color="auto" w:fill="auto"/>
            <w:vAlign w:val="center"/>
          </w:tcPr>
          <w:p w14:paraId="1FAC46EA"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10.24</w:t>
            </w:r>
          </w:p>
        </w:tc>
        <w:tc>
          <w:tcPr>
            <w:tcW w:w="1418" w:type="dxa"/>
            <w:shd w:val="clear" w:color="auto" w:fill="auto"/>
            <w:vAlign w:val="center"/>
          </w:tcPr>
          <w:p w14:paraId="2F29527B"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12.60</w:t>
            </w:r>
          </w:p>
        </w:tc>
        <w:tc>
          <w:tcPr>
            <w:tcW w:w="1276" w:type="dxa"/>
            <w:shd w:val="clear" w:color="auto" w:fill="auto"/>
            <w:vAlign w:val="center"/>
          </w:tcPr>
          <w:p w14:paraId="5F4DF97F"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77.17</w:t>
            </w:r>
          </w:p>
        </w:tc>
      </w:tr>
      <w:tr w:rsidR="002624BB" w:rsidRPr="006C7C61" w14:paraId="7BE1D9F8" w14:textId="77777777" w:rsidTr="00CB1B92">
        <w:tc>
          <w:tcPr>
            <w:tcW w:w="675" w:type="dxa"/>
            <w:shd w:val="clear" w:color="auto" w:fill="auto"/>
            <w:vAlign w:val="center"/>
          </w:tcPr>
          <w:p w14:paraId="5DE9DE9A"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20</w:t>
            </w:r>
          </w:p>
        </w:tc>
        <w:tc>
          <w:tcPr>
            <w:tcW w:w="5103" w:type="dxa"/>
            <w:shd w:val="clear" w:color="auto" w:fill="auto"/>
            <w:vAlign w:val="center"/>
          </w:tcPr>
          <w:p w14:paraId="700DA47E" w14:textId="6000DDAB" w:rsidR="002624BB" w:rsidRPr="006C7C61" w:rsidRDefault="002624BB" w:rsidP="00CB1B92">
            <w:pPr>
              <w:spacing w:before="80" w:after="80"/>
              <w:jc w:val="center"/>
              <w:rPr>
                <w:rFonts w:ascii="Times New Roman" w:hAnsi="Times New Roman"/>
              </w:rPr>
            </w:pPr>
            <w:r w:rsidRPr="006C7C61">
              <w:rPr>
                <w:rFonts w:ascii="Times New Roman" w:hAnsi="Times New Roman"/>
              </w:rPr>
              <w:t>Người dân, tổ chức thực hiện góp ý, phản ánh, kiến nghị dễ dàng.</w:t>
            </w:r>
          </w:p>
        </w:tc>
        <w:tc>
          <w:tcPr>
            <w:tcW w:w="1276" w:type="dxa"/>
            <w:shd w:val="clear" w:color="auto" w:fill="auto"/>
            <w:vAlign w:val="center"/>
          </w:tcPr>
          <w:p w14:paraId="566C5ADA"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11.81</w:t>
            </w:r>
          </w:p>
        </w:tc>
        <w:tc>
          <w:tcPr>
            <w:tcW w:w="1418" w:type="dxa"/>
            <w:shd w:val="clear" w:color="auto" w:fill="auto"/>
            <w:vAlign w:val="center"/>
          </w:tcPr>
          <w:p w14:paraId="15E63863"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14.96</w:t>
            </w:r>
          </w:p>
        </w:tc>
        <w:tc>
          <w:tcPr>
            <w:tcW w:w="1276" w:type="dxa"/>
            <w:shd w:val="clear" w:color="auto" w:fill="auto"/>
            <w:vAlign w:val="center"/>
          </w:tcPr>
          <w:p w14:paraId="3C0DE39D"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73.23</w:t>
            </w:r>
          </w:p>
        </w:tc>
      </w:tr>
      <w:tr w:rsidR="002624BB" w:rsidRPr="006C7C61" w14:paraId="6F30B00D" w14:textId="77777777" w:rsidTr="00CB1B92">
        <w:tc>
          <w:tcPr>
            <w:tcW w:w="675" w:type="dxa"/>
            <w:shd w:val="clear" w:color="auto" w:fill="auto"/>
            <w:vAlign w:val="center"/>
          </w:tcPr>
          <w:p w14:paraId="2273FA6E"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21</w:t>
            </w:r>
          </w:p>
        </w:tc>
        <w:tc>
          <w:tcPr>
            <w:tcW w:w="5103" w:type="dxa"/>
            <w:shd w:val="clear" w:color="auto" w:fill="auto"/>
            <w:vAlign w:val="center"/>
          </w:tcPr>
          <w:p w14:paraId="565B00D6" w14:textId="1C44D65E" w:rsidR="002624BB" w:rsidRPr="006C7C61" w:rsidRDefault="002624BB" w:rsidP="00CB1B92">
            <w:pPr>
              <w:spacing w:before="80" w:after="80"/>
              <w:jc w:val="center"/>
              <w:rPr>
                <w:rFonts w:ascii="Times New Roman" w:hAnsi="Times New Roman"/>
              </w:rPr>
            </w:pPr>
            <w:r w:rsidRPr="006C7C61">
              <w:rPr>
                <w:rFonts w:ascii="Times New Roman" w:hAnsi="Times New Roman"/>
              </w:rPr>
              <w:t>Cơ quan tiếp nhận, xử lý góp ý, phản ánh, kiến nghị tích cực.</w:t>
            </w:r>
          </w:p>
        </w:tc>
        <w:tc>
          <w:tcPr>
            <w:tcW w:w="1276" w:type="dxa"/>
            <w:shd w:val="clear" w:color="auto" w:fill="auto"/>
            <w:vAlign w:val="center"/>
          </w:tcPr>
          <w:p w14:paraId="7C3BF864"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15.75</w:t>
            </w:r>
          </w:p>
        </w:tc>
        <w:tc>
          <w:tcPr>
            <w:tcW w:w="1418" w:type="dxa"/>
            <w:shd w:val="clear" w:color="auto" w:fill="auto"/>
            <w:vAlign w:val="center"/>
          </w:tcPr>
          <w:p w14:paraId="23B50EB0"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11.02</w:t>
            </w:r>
          </w:p>
        </w:tc>
        <w:tc>
          <w:tcPr>
            <w:tcW w:w="1276" w:type="dxa"/>
            <w:shd w:val="clear" w:color="auto" w:fill="auto"/>
            <w:vAlign w:val="center"/>
          </w:tcPr>
          <w:p w14:paraId="7401413D"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73.23</w:t>
            </w:r>
          </w:p>
        </w:tc>
      </w:tr>
      <w:tr w:rsidR="002624BB" w:rsidRPr="006C7C61" w14:paraId="2CE9EE05" w14:textId="77777777" w:rsidTr="00CB1B92">
        <w:tc>
          <w:tcPr>
            <w:tcW w:w="675" w:type="dxa"/>
            <w:shd w:val="clear" w:color="auto" w:fill="auto"/>
            <w:vAlign w:val="center"/>
          </w:tcPr>
          <w:p w14:paraId="39DEDC55"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22</w:t>
            </w:r>
          </w:p>
        </w:tc>
        <w:tc>
          <w:tcPr>
            <w:tcW w:w="5103" w:type="dxa"/>
            <w:shd w:val="clear" w:color="auto" w:fill="auto"/>
            <w:vAlign w:val="center"/>
          </w:tcPr>
          <w:p w14:paraId="35B77B3A" w14:textId="17E0A78C" w:rsidR="002624BB" w:rsidRPr="006C7C61" w:rsidRDefault="002624BB" w:rsidP="00CB1B92">
            <w:pPr>
              <w:spacing w:before="80" w:after="80"/>
              <w:jc w:val="center"/>
              <w:rPr>
                <w:rFonts w:ascii="Times New Roman" w:hAnsi="Times New Roman"/>
              </w:rPr>
            </w:pPr>
            <w:r w:rsidRPr="006C7C61">
              <w:rPr>
                <w:rFonts w:ascii="Times New Roman" w:hAnsi="Times New Roman"/>
              </w:rPr>
              <w:t>Cơ quan thông báo kết quả xử lý góp ý, phản ánh, kiến nghị kịp thời.</w:t>
            </w:r>
          </w:p>
        </w:tc>
        <w:tc>
          <w:tcPr>
            <w:tcW w:w="1276" w:type="dxa"/>
            <w:shd w:val="clear" w:color="auto" w:fill="auto"/>
            <w:vAlign w:val="center"/>
          </w:tcPr>
          <w:p w14:paraId="5AFF2B72"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16.54</w:t>
            </w:r>
          </w:p>
        </w:tc>
        <w:tc>
          <w:tcPr>
            <w:tcW w:w="1418" w:type="dxa"/>
            <w:shd w:val="clear" w:color="auto" w:fill="auto"/>
            <w:vAlign w:val="center"/>
          </w:tcPr>
          <w:p w14:paraId="0A32AA48"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11.81</w:t>
            </w:r>
          </w:p>
        </w:tc>
        <w:tc>
          <w:tcPr>
            <w:tcW w:w="1276" w:type="dxa"/>
            <w:shd w:val="clear" w:color="auto" w:fill="auto"/>
            <w:vAlign w:val="center"/>
          </w:tcPr>
          <w:p w14:paraId="54BB34EB" w14:textId="77777777" w:rsidR="002624BB" w:rsidRPr="006C7C61" w:rsidRDefault="002624BB" w:rsidP="00CB1B92">
            <w:pPr>
              <w:spacing w:before="80" w:after="80"/>
              <w:jc w:val="center"/>
              <w:rPr>
                <w:rFonts w:ascii="Times New Roman" w:hAnsi="Times New Roman"/>
              </w:rPr>
            </w:pPr>
            <w:r w:rsidRPr="006C7C61">
              <w:rPr>
                <w:rFonts w:ascii="Times New Roman" w:hAnsi="Times New Roman"/>
              </w:rPr>
              <w:t>71.65</w:t>
            </w:r>
          </w:p>
        </w:tc>
      </w:tr>
    </w:tbl>
    <w:p w14:paraId="255CF6B5" w14:textId="77777777" w:rsidR="002624BB" w:rsidRPr="00816EB2" w:rsidRDefault="002624BB" w:rsidP="002624BB">
      <w:pPr>
        <w:widowControl w:val="0"/>
        <w:spacing w:before="80" w:after="80"/>
        <w:ind w:firstLine="567"/>
        <w:jc w:val="both"/>
        <w:rPr>
          <w:rFonts w:ascii="Times New Roman" w:hAnsi="Times New Roman"/>
          <w:sz w:val="14"/>
          <w:szCs w:val="14"/>
        </w:rPr>
      </w:pPr>
    </w:p>
    <w:p w14:paraId="41ADA96D" w14:textId="60968F41" w:rsidR="002624BB" w:rsidRDefault="001A174F" w:rsidP="00816EB2">
      <w:pPr>
        <w:pStyle w:val="NormalWeb"/>
        <w:shd w:val="clear" w:color="auto" w:fill="FFFFFF"/>
        <w:spacing w:before="0" w:beforeAutospacing="0" w:after="0" w:afterAutospacing="0"/>
        <w:ind w:firstLine="567"/>
        <w:jc w:val="center"/>
        <w:rPr>
          <w:b/>
          <w:sz w:val="28"/>
          <w:szCs w:val="28"/>
        </w:rPr>
      </w:pPr>
      <w:r w:rsidRPr="006C7C61">
        <w:rPr>
          <w:b/>
          <w:sz w:val="28"/>
          <w:szCs w:val="28"/>
        </w:rPr>
        <w:t>Chỉ số trung bình chung các tiêu chí đánh giá SIPAS</w:t>
      </w:r>
    </w:p>
    <w:p w14:paraId="0B028895" w14:textId="77777777" w:rsidR="001A174F" w:rsidRPr="00816EB2" w:rsidRDefault="001A174F" w:rsidP="001A174F">
      <w:pPr>
        <w:pStyle w:val="NormalWeb"/>
        <w:shd w:val="clear" w:color="auto" w:fill="FFFFFF"/>
        <w:spacing w:before="120" w:beforeAutospacing="0" w:after="120" w:afterAutospacing="0"/>
        <w:ind w:firstLine="567"/>
        <w:jc w:val="center"/>
        <w:rPr>
          <w:b/>
          <w:sz w:val="10"/>
          <w:szCs w:val="10"/>
        </w:rPr>
      </w:pPr>
    </w:p>
    <w:tbl>
      <w:tblPr>
        <w:tblStyle w:val="TableGrid"/>
        <w:tblW w:w="9889" w:type="dxa"/>
        <w:tblLook w:val="04A0" w:firstRow="1" w:lastRow="0" w:firstColumn="1" w:lastColumn="0" w:noHBand="0" w:noVBand="1"/>
      </w:tblPr>
      <w:tblGrid>
        <w:gridCol w:w="817"/>
        <w:gridCol w:w="3998"/>
        <w:gridCol w:w="1843"/>
        <w:gridCol w:w="1701"/>
        <w:gridCol w:w="1530"/>
      </w:tblGrid>
      <w:tr w:rsidR="00AA57F8" w:rsidRPr="006C7C61" w14:paraId="1F7526B4" w14:textId="77777777" w:rsidTr="00816EB2">
        <w:tc>
          <w:tcPr>
            <w:tcW w:w="817" w:type="dxa"/>
            <w:vMerge w:val="restart"/>
            <w:vAlign w:val="center"/>
          </w:tcPr>
          <w:p w14:paraId="52367E3A" w14:textId="77777777" w:rsidR="00AA57F8" w:rsidRPr="006C7C61" w:rsidRDefault="00AA57F8" w:rsidP="00F04862">
            <w:pPr>
              <w:spacing w:before="80" w:after="80"/>
              <w:jc w:val="center"/>
              <w:rPr>
                <w:rFonts w:ascii="Times New Roman" w:hAnsi="Times New Roman" w:cs="Times New Roman"/>
                <w:b/>
              </w:rPr>
            </w:pPr>
            <w:r w:rsidRPr="006C7C61">
              <w:rPr>
                <w:rFonts w:ascii="Times New Roman" w:hAnsi="Times New Roman" w:cs="Times New Roman"/>
                <w:b/>
              </w:rPr>
              <w:t>TT</w:t>
            </w:r>
          </w:p>
        </w:tc>
        <w:tc>
          <w:tcPr>
            <w:tcW w:w="3998" w:type="dxa"/>
            <w:vMerge w:val="restart"/>
            <w:vAlign w:val="center"/>
          </w:tcPr>
          <w:p w14:paraId="0F95684A" w14:textId="77777777" w:rsidR="00AA57F8" w:rsidRPr="006C7C61" w:rsidRDefault="00AA57F8" w:rsidP="00F04862">
            <w:pPr>
              <w:spacing w:before="80" w:after="80"/>
              <w:jc w:val="center"/>
              <w:rPr>
                <w:rFonts w:ascii="Times New Roman" w:hAnsi="Times New Roman" w:cs="Times New Roman"/>
                <w:b/>
              </w:rPr>
            </w:pPr>
            <w:r w:rsidRPr="006C7C61">
              <w:rPr>
                <w:rFonts w:ascii="Times New Roman" w:hAnsi="Times New Roman" w:cs="Times New Roman"/>
                <w:b/>
              </w:rPr>
              <w:t>Nội dung đánh giá</w:t>
            </w:r>
          </w:p>
        </w:tc>
        <w:tc>
          <w:tcPr>
            <w:tcW w:w="5074" w:type="dxa"/>
            <w:gridSpan w:val="3"/>
            <w:vAlign w:val="center"/>
          </w:tcPr>
          <w:p w14:paraId="71CEA3F7" w14:textId="77777777" w:rsidR="00AA57F8" w:rsidRPr="006C7C61" w:rsidRDefault="00AA57F8" w:rsidP="00F04862">
            <w:pPr>
              <w:spacing w:before="80" w:after="80"/>
              <w:jc w:val="center"/>
              <w:rPr>
                <w:rFonts w:ascii="Times New Roman" w:hAnsi="Times New Roman" w:cs="Times New Roman"/>
                <w:b/>
              </w:rPr>
            </w:pPr>
            <w:r w:rsidRPr="006C7C61">
              <w:rPr>
                <w:rFonts w:ascii="Times New Roman" w:hAnsi="Times New Roman" w:cs="Times New Roman"/>
                <w:b/>
              </w:rPr>
              <w:t>Chỉ số trung bình chung các tiêu chí đánh giá SIPAS</w:t>
            </w:r>
          </w:p>
        </w:tc>
      </w:tr>
      <w:tr w:rsidR="00AA57F8" w:rsidRPr="006C7C61" w14:paraId="08D692CB" w14:textId="77777777" w:rsidTr="00816EB2">
        <w:tc>
          <w:tcPr>
            <w:tcW w:w="817" w:type="dxa"/>
            <w:vMerge/>
            <w:vAlign w:val="center"/>
          </w:tcPr>
          <w:p w14:paraId="6C5A977D" w14:textId="77777777" w:rsidR="00AA57F8" w:rsidRPr="006C7C61" w:rsidRDefault="00AA57F8" w:rsidP="00F04862">
            <w:pPr>
              <w:spacing w:before="80" w:after="80"/>
              <w:jc w:val="center"/>
              <w:rPr>
                <w:rFonts w:ascii="Times New Roman" w:hAnsi="Times New Roman" w:cs="Times New Roman"/>
                <w:b/>
              </w:rPr>
            </w:pPr>
          </w:p>
        </w:tc>
        <w:tc>
          <w:tcPr>
            <w:tcW w:w="3998" w:type="dxa"/>
            <w:vMerge/>
            <w:vAlign w:val="center"/>
          </w:tcPr>
          <w:p w14:paraId="6A7276EA" w14:textId="77777777" w:rsidR="00AA57F8" w:rsidRPr="006C7C61" w:rsidRDefault="00AA57F8" w:rsidP="00F04862">
            <w:pPr>
              <w:spacing w:before="80" w:after="80"/>
              <w:jc w:val="center"/>
              <w:rPr>
                <w:rFonts w:ascii="Times New Roman" w:hAnsi="Times New Roman" w:cs="Times New Roman"/>
                <w:b/>
              </w:rPr>
            </w:pPr>
          </w:p>
        </w:tc>
        <w:tc>
          <w:tcPr>
            <w:tcW w:w="1843" w:type="dxa"/>
            <w:vAlign w:val="center"/>
          </w:tcPr>
          <w:p w14:paraId="4448ED69" w14:textId="77777777" w:rsidR="00AA57F8" w:rsidRPr="00816EB2" w:rsidRDefault="00AA57F8" w:rsidP="00F04862">
            <w:pPr>
              <w:spacing w:before="80" w:after="80"/>
              <w:jc w:val="center"/>
              <w:rPr>
                <w:rFonts w:ascii="Times New Roman" w:hAnsi="Times New Roman" w:cs="Times New Roman"/>
                <w:b/>
                <w:sz w:val="26"/>
                <w:szCs w:val="26"/>
              </w:rPr>
            </w:pPr>
            <w:r w:rsidRPr="00816EB2">
              <w:rPr>
                <w:rFonts w:ascii="Times New Roman" w:hAnsi="Times New Roman" w:cs="Times New Roman"/>
                <w:b/>
                <w:sz w:val="26"/>
                <w:szCs w:val="26"/>
              </w:rPr>
              <w:t>Không hài lòng (tỷ lệ %)</w:t>
            </w:r>
          </w:p>
        </w:tc>
        <w:tc>
          <w:tcPr>
            <w:tcW w:w="1701" w:type="dxa"/>
            <w:vAlign w:val="center"/>
          </w:tcPr>
          <w:p w14:paraId="3CC8BF65" w14:textId="77777777" w:rsidR="00AA57F8" w:rsidRPr="00816EB2" w:rsidRDefault="00AA57F8" w:rsidP="00F04862">
            <w:pPr>
              <w:spacing w:before="80" w:after="80"/>
              <w:jc w:val="center"/>
              <w:rPr>
                <w:rFonts w:ascii="Times New Roman" w:hAnsi="Times New Roman" w:cs="Times New Roman"/>
                <w:b/>
                <w:sz w:val="26"/>
                <w:szCs w:val="26"/>
              </w:rPr>
            </w:pPr>
            <w:r w:rsidRPr="00816EB2">
              <w:rPr>
                <w:rFonts w:ascii="Times New Roman" w:hAnsi="Times New Roman" w:cs="Times New Roman"/>
                <w:b/>
                <w:sz w:val="26"/>
                <w:szCs w:val="26"/>
              </w:rPr>
              <w:t>Bình thường (tỷ lệ %)</w:t>
            </w:r>
          </w:p>
        </w:tc>
        <w:tc>
          <w:tcPr>
            <w:tcW w:w="1530" w:type="dxa"/>
            <w:vAlign w:val="center"/>
          </w:tcPr>
          <w:p w14:paraId="7C634EE5" w14:textId="25C1F756" w:rsidR="00AA57F8" w:rsidRPr="00816EB2" w:rsidRDefault="00AA57F8" w:rsidP="00F04862">
            <w:pPr>
              <w:spacing w:before="80" w:after="80"/>
              <w:jc w:val="center"/>
              <w:rPr>
                <w:rFonts w:ascii="Times New Roman" w:hAnsi="Times New Roman" w:cs="Times New Roman"/>
                <w:b/>
                <w:sz w:val="26"/>
                <w:szCs w:val="26"/>
              </w:rPr>
            </w:pPr>
            <w:r w:rsidRPr="00816EB2">
              <w:rPr>
                <w:rFonts w:ascii="Times New Roman" w:hAnsi="Times New Roman" w:cs="Times New Roman"/>
                <w:b/>
                <w:sz w:val="26"/>
                <w:szCs w:val="26"/>
              </w:rPr>
              <w:t xml:space="preserve">Hài lòng </w:t>
            </w:r>
            <w:r w:rsidR="00816EB2">
              <w:rPr>
                <w:rFonts w:ascii="Times New Roman" w:hAnsi="Times New Roman" w:cs="Times New Roman"/>
                <w:b/>
                <w:sz w:val="26"/>
                <w:szCs w:val="26"/>
              </w:rPr>
              <w:t>(</w:t>
            </w:r>
            <w:r w:rsidRPr="00816EB2">
              <w:rPr>
                <w:rFonts w:ascii="Times New Roman" w:hAnsi="Times New Roman" w:cs="Times New Roman"/>
                <w:b/>
                <w:sz w:val="26"/>
                <w:szCs w:val="26"/>
              </w:rPr>
              <w:t>tỷ lệ %)</w:t>
            </w:r>
          </w:p>
        </w:tc>
      </w:tr>
      <w:tr w:rsidR="00AA57F8" w:rsidRPr="006C7C61" w14:paraId="2CFA06A2" w14:textId="77777777" w:rsidTr="00816EB2">
        <w:tc>
          <w:tcPr>
            <w:tcW w:w="817" w:type="dxa"/>
            <w:vAlign w:val="center"/>
          </w:tcPr>
          <w:p w14:paraId="2ACA22EE"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w:t>
            </w:r>
          </w:p>
        </w:tc>
        <w:tc>
          <w:tcPr>
            <w:tcW w:w="3998" w:type="dxa"/>
            <w:vAlign w:val="center"/>
          </w:tcPr>
          <w:p w14:paraId="27AACC3E" w14:textId="77777777" w:rsidR="00AA57F8" w:rsidRPr="006C7C61" w:rsidRDefault="00AA57F8" w:rsidP="00F04862">
            <w:pPr>
              <w:spacing w:before="80" w:after="80"/>
              <w:rPr>
                <w:rFonts w:ascii="Times New Roman" w:hAnsi="Times New Roman" w:cs="Times New Roman"/>
                <w:b/>
              </w:rPr>
            </w:pPr>
            <w:r w:rsidRPr="006C7C61">
              <w:rPr>
                <w:rFonts w:ascii="Times New Roman" w:hAnsi="Times New Roman" w:cs="Times New Roman"/>
              </w:rPr>
              <w:t>Tiếp cận dịch vụ</w:t>
            </w:r>
          </w:p>
        </w:tc>
        <w:tc>
          <w:tcPr>
            <w:tcW w:w="1843" w:type="dxa"/>
            <w:vAlign w:val="center"/>
          </w:tcPr>
          <w:p w14:paraId="5E6A40CF"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0.5</w:t>
            </w:r>
          </w:p>
        </w:tc>
        <w:tc>
          <w:tcPr>
            <w:tcW w:w="1701" w:type="dxa"/>
            <w:vAlign w:val="center"/>
          </w:tcPr>
          <w:p w14:paraId="2D4540AF"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16.63</w:t>
            </w:r>
          </w:p>
        </w:tc>
        <w:tc>
          <w:tcPr>
            <w:tcW w:w="1530" w:type="dxa"/>
            <w:vAlign w:val="center"/>
          </w:tcPr>
          <w:p w14:paraId="54CF3A3D"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82.88</w:t>
            </w:r>
          </w:p>
        </w:tc>
      </w:tr>
      <w:tr w:rsidR="00AA57F8" w:rsidRPr="006C7C61" w14:paraId="741CC4F0" w14:textId="77777777" w:rsidTr="00816EB2">
        <w:tc>
          <w:tcPr>
            <w:tcW w:w="817" w:type="dxa"/>
            <w:vAlign w:val="center"/>
          </w:tcPr>
          <w:p w14:paraId="0EDD51D7"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2</w:t>
            </w:r>
          </w:p>
        </w:tc>
        <w:tc>
          <w:tcPr>
            <w:tcW w:w="3998" w:type="dxa"/>
            <w:vAlign w:val="center"/>
          </w:tcPr>
          <w:p w14:paraId="5B99688A" w14:textId="77777777" w:rsidR="00AA57F8" w:rsidRPr="006C7C61" w:rsidRDefault="00AA57F8" w:rsidP="00F04862">
            <w:pPr>
              <w:spacing w:before="80" w:after="80"/>
              <w:rPr>
                <w:rFonts w:ascii="Times New Roman" w:hAnsi="Times New Roman" w:cs="Times New Roman"/>
              </w:rPr>
            </w:pPr>
            <w:r w:rsidRPr="006C7C61">
              <w:rPr>
                <w:rFonts w:ascii="Times New Roman" w:hAnsi="Times New Roman" w:cs="Times New Roman"/>
              </w:rPr>
              <w:t>Thủ tục hành chính</w:t>
            </w:r>
          </w:p>
        </w:tc>
        <w:tc>
          <w:tcPr>
            <w:tcW w:w="1843" w:type="dxa"/>
            <w:vAlign w:val="center"/>
          </w:tcPr>
          <w:p w14:paraId="274C6242"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2.01</w:t>
            </w:r>
          </w:p>
        </w:tc>
        <w:tc>
          <w:tcPr>
            <w:tcW w:w="1701" w:type="dxa"/>
            <w:vAlign w:val="center"/>
          </w:tcPr>
          <w:p w14:paraId="38623593"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12.08</w:t>
            </w:r>
          </w:p>
        </w:tc>
        <w:tc>
          <w:tcPr>
            <w:tcW w:w="1530" w:type="dxa"/>
            <w:vAlign w:val="center"/>
          </w:tcPr>
          <w:p w14:paraId="2AAE19B3"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85.91</w:t>
            </w:r>
          </w:p>
        </w:tc>
      </w:tr>
      <w:tr w:rsidR="00AA57F8" w:rsidRPr="006C7C61" w14:paraId="3D6FF4A1" w14:textId="77777777" w:rsidTr="00816EB2">
        <w:tc>
          <w:tcPr>
            <w:tcW w:w="817" w:type="dxa"/>
            <w:vAlign w:val="center"/>
          </w:tcPr>
          <w:p w14:paraId="0EBC0E05"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3</w:t>
            </w:r>
          </w:p>
        </w:tc>
        <w:tc>
          <w:tcPr>
            <w:tcW w:w="3998" w:type="dxa"/>
            <w:vAlign w:val="center"/>
          </w:tcPr>
          <w:p w14:paraId="5F729FC5" w14:textId="77777777" w:rsidR="00AA57F8" w:rsidRPr="006C7C61" w:rsidRDefault="00AA57F8" w:rsidP="00F04862">
            <w:pPr>
              <w:spacing w:before="80" w:after="80"/>
              <w:rPr>
                <w:rFonts w:ascii="Times New Roman" w:hAnsi="Times New Roman" w:cs="Times New Roman"/>
              </w:rPr>
            </w:pPr>
            <w:r w:rsidRPr="006C7C61">
              <w:rPr>
                <w:rFonts w:ascii="Times New Roman" w:hAnsi="Times New Roman" w:cs="Times New Roman"/>
              </w:rPr>
              <w:t>Công chức trực tiếp giải quyết công việc</w:t>
            </w:r>
          </w:p>
        </w:tc>
        <w:tc>
          <w:tcPr>
            <w:tcW w:w="1843" w:type="dxa"/>
            <w:vAlign w:val="center"/>
          </w:tcPr>
          <w:p w14:paraId="4B682D1F"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1.18</w:t>
            </w:r>
          </w:p>
        </w:tc>
        <w:tc>
          <w:tcPr>
            <w:tcW w:w="1701" w:type="dxa"/>
            <w:vAlign w:val="center"/>
          </w:tcPr>
          <w:p w14:paraId="7697CEF5"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13.01</w:t>
            </w:r>
          </w:p>
        </w:tc>
        <w:tc>
          <w:tcPr>
            <w:tcW w:w="1530" w:type="dxa"/>
            <w:vAlign w:val="center"/>
          </w:tcPr>
          <w:p w14:paraId="38EB7EE5"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85.81</w:t>
            </w:r>
          </w:p>
        </w:tc>
      </w:tr>
      <w:tr w:rsidR="00AA57F8" w:rsidRPr="006C7C61" w14:paraId="4CA41997" w14:textId="77777777" w:rsidTr="00816EB2">
        <w:tc>
          <w:tcPr>
            <w:tcW w:w="817" w:type="dxa"/>
            <w:vAlign w:val="center"/>
          </w:tcPr>
          <w:p w14:paraId="0B088B60"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4</w:t>
            </w:r>
          </w:p>
        </w:tc>
        <w:tc>
          <w:tcPr>
            <w:tcW w:w="3998" w:type="dxa"/>
            <w:vAlign w:val="center"/>
          </w:tcPr>
          <w:p w14:paraId="61D78EE8" w14:textId="77777777" w:rsidR="00AA57F8" w:rsidRPr="006C7C61" w:rsidRDefault="00AA57F8" w:rsidP="00F04862">
            <w:pPr>
              <w:spacing w:before="80" w:after="80"/>
              <w:rPr>
                <w:rFonts w:ascii="Times New Roman" w:hAnsi="Times New Roman" w:cs="Times New Roman"/>
              </w:rPr>
            </w:pPr>
            <w:r w:rsidRPr="006C7C61">
              <w:rPr>
                <w:rFonts w:ascii="Times New Roman" w:hAnsi="Times New Roman" w:cs="Times New Roman"/>
              </w:rPr>
              <w:t>Kết quả cung ứng dịch vụ công</w:t>
            </w:r>
          </w:p>
        </w:tc>
        <w:tc>
          <w:tcPr>
            <w:tcW w:w="1843" w:type="dxa"/>
            <w:vAlign w:val="center"/>
          </w:tcPr>
          <w:p w14:paraId="25923A7E"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1.82</w:t>
            </w:r>
          </w:p>
        </w:tc>
        <w:tc>
          <w:tcPr>
            <w:tcW w:w="1701" w:type="dxa"/>
            <w:vAlign w:val="center"/>
          </w:tcPr>
          <w:p w14:paraId="75DAAFF0"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11.00</w:t>
            </w:r>
          </w:p>
        </w:tc>
        <w:tc>
          <w:tcPr>
            <w:tcW w:w="1530" w:type="dxa"/>
            <w:vAlign w:val="center"/>
          </w:tcPr>
          <w:p w14:paraId="619C84EB"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87.18</w:t>
            </w:r>
          </w:p>
        </w:tc>
      </w:tr>
      <w:tr w:rsidR="00AA57F8" w:rsidRPr="006C7C61" w14:paraId="6F2D9487" w14:textId="77777777" w:rsidTr="00816EB2">
        <w:tc>
          <w:tcPr>
            <w:tcW w:w="817" w:type="dxa"/>
            <w:vAlign w:val="center"/>
          </w:tcPr>
          <w:p w14:paraId="4E76971D"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lastRenderedPageBreak/>
              <w:t>5</w:t>
            </w:r>
          </w:p>
        </w:tc>
        <w:tc>
          <w:tcPr>
            <w:tcW w:w="3998" w:type="dxa"/>
            <w:vAlign w:val="center"/>
          </w:tcPr>
          <w:p w14:paraId="36900489" w14:textId="77777777" w:rsidR="00AA57F8" w:rsidRPr="006C7C61" w:rsidRDefault="00AA57F8" w:rsidP="00F04862">
            <w:pPr>
              <w:spacing w:before="80" w:after="80"/>
              <w:rPr>
                <w:rFonts w:ascii="Times New Roman" w:hAnsi="Times New Roman" w:cs="Times New Roman"/>
              </w:rPr>
            </w:pPr>
            <w:r w:rsidRPr="006C7C61">
              <w:rPr>
                <w:rFonts w:ascii="Times New Roman" w:hAnsi="Times New Roman" w:cs="Times New Roman"/>
              </w:rPr>
              <w:t>Tiếp nhận giải quyết ý kiến góp ý, phản ánh, kiến nghị.</w:t>
            </w:r>
          </w:p>
        </w:tc>
        <w:tc>
          <w:tcPr>
            <w:tcW w:w="1843" w:type="dxa"/>
            <w:vAlign w:val="center"/>
          </w:tcPr>
          <w:p w14:paraId="4E0ABCCF"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13.58</w:t>
            </w:r>
          </w:p>
        </w:tc>
        <w:tc>
          <w:tcPr>
            <w:tcW w:w="1701" w:type="dxa"/>
            <w:vAlign w:val="center"/>
          </w:tcPr>
          <w:p w14:paraId="0CFA1E27"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12.60</w:t>
            </w:r>
          </w:p>
        </w:tc>
        <w:tc>
          <w:tcPr>
            <w:tcW w:w="1530" w:type="dxa"/>
            <w:vAlign w:val="center"/>
          </w:tcPr>
          <w:p w14:paraId="7263868C" w14:textId="77777777" w:rsidR="00AA57F8" w:rsidRPr="006C7C61" w:rsidRDefault="00AA57F8" w:rsidP="00F04862">
            <w:pPr>
              <w:spacing w:before="80" w:after="80"/>
              <w:jc w:val="center"/>
              <w:rPr>
                <w:rFonts w:ascii="Times New Roman" w:hAnsi="Times New Roman" w:cs="Times New Roman"/>
              </w:rPr>
            </w:pPr>
            <w:r w:rsidRPr="006C7C61">
              <w:rPr>
                <w:rFonts w:ascii="Times New Roman" w:hAnsi="Times New Roman" w:cs="Times New Roman"/>
              </w:rPr>
              <w:t>73.82</w:t>
            </w:r>
          </w:p>
        </w:tc>
      </w:tr>
    </w:tbl>
    <w:p w14:paraId="63FAC24F" w14:textId="669F0A97" w:rsidR="001F405D" w:rsidRDefault="00A6669A" w:rsidP="00DB1C5B">
      <w:pPr>
        <w:spacing w:before="120" w:after="120"/>
        <w:ind w:firstLine="567"/>
        <w:jc w:val="both"/>
        <w:rPr>
          <w:rFonts w:ascii="Times New Roman" w:hAnsi="Times New Roman"/>
          <w:b/>
          <w:bCs/>
        </w:rPr>
      </w:pPr>
      <w:r>
        <w:rPr>
          <w:rFonts w:ascii="Times New Roman" w:hAnsi="Times New Roman"/>
          <w:b/>
          <w:bCs/>
        </w:rPr>
        <w:t>II. MỤC ĐÍCH, Ý NGHĨA</w:t>
      </w:r>
      <w:r w:rsidR="0008633E">
        <w:rPr>
          <w:rFonts w:ascii="Times New Roman" w:hAnsi="Times New Roman"/>
          <w:b/>
          <w:bCs/>
        </w:rPr>
        <w:t>, MỤC TIÊU CỦA VIỆC NÂNG CAO CHỈ SỐ HÀI LÒNG</w:t>
      </w:r>
    </w:p>
    <w:p w14:paraId="7E662F20" w14:textId="6C4B0D1B" w:rsidR="002062E6" w:rsidRDefault="00A1650B" w:rsidP="00DB1C5B">
      <w:pPr>
        <w:spacing w:before="120" w:after="120"/>
        <w:ind w:firstLine="567"/>
        <w:jc w:val="both"/>
        <w:rPr>
          <w:rFonts w:ascii="Times New Roman" w:hAnsi="Times New Roman"/>
          <w:b/>
          <w:bCs/>
        </w:rPr>
      </w:pPr>
      <w:r>
        <w:rPr>
          <w:rFonts w:ascii="Times New Roman" w:hAnsi="Times New Roman"/>
          <w:b/>
          <w:bCs/>
        </w:rPr>
        <w:t>1</w:t>
      </w:r>
      <w:r>
        <w:rPr>
          <w:rFonts w:ascii="Times New Roman" w:hAnsi="Times New Roman"/>
          <w:b/>
          <w:bCs/>
        </w:rPr>
        <w:tab/>
        <w:t>. Mục đích, ý nghĩa</w:t>
      </w:r>
    </w:p>
    <w:p w14:paraId="1642AE76" w14:textId="76A960E9" w:rsidR="00A1650B" w:rsidRDefault="00A1650B" w:rsidP="00DB1C5B">
      <w:pPr>
        <w:spacing w:before="120" w:after="120"/>
        <w:ind w:firstLine="567"/>
        <w:jc w:val="both"/>
        <w:rPr>
          <w:rFonts w:ascii="Times New Roman" w:hAnsi="Times New Roman"/>
        </w:rPr>
      </w:pPr>
      <w:r>
        <w:rPr>
          <w:rFonts w:ascii="Times New Roman" w:hAnsi="Times New Roman"/>
        </w:rPr>
        <w:t>Thông qua việc cải thiện chỉ số SIPAS các Sở, ngành, địa phương</w:t>
      </w:r>
      <w:r w:rsidR="001C3E25">
        <w:rPr>
          <w:rFonts w:ascii="Times New Roman" w:hAnsi="Times New Roman"/>
        </w:rPr>
        <w:t xml:space="preserve"> sẽ có điều kiện xem xét, đánh giá đúng thực trạng về chất</w:t>
      </w:r>
      <w:r w:rsidR="00CD3B1D">
        <w:rPr>
          <w:rFonts w:ascii="Times New Roman" w:hAnsi="Times New Roman"/>
        </w:rPr>
        <w:t xml:space="preserve"> lượng </w:t>
      </w:r>
      <w:r w:rsidR="001B43BD">
        <w:rPr>
          <w:rFonts w:ascii="Times New Roman" w:hAnsi="Times New Roman"/>
        </w:rPr>
        <w:t>cung ứng dịch vụ công</w:t>
      </w:r>
      <w:r w:rsidR="00217765">
        <w:rPr>
          <w:rFonts w:ascii="Times New Roman" w:hAnsi="Times New Roman"/>
        </w:rPr>
        <w:t>, chất lượng</w:t>
      </w:r>
      <w:r w:rsidR="003E395C">
        <w:rPr>
          <w:rFonts w:ascii="Times New Roman" w:hAnsi="Times New Roman"/>
        </w:rPr>
        <w:t xml:space="preserve"> phục vụ </w:t>
      </w:r>
      <w:r w:rsidR="00EA3DB7">
        <w:rPr>
          <w:rFonts w:ascii="Times New Roman" w:hAnsi="Times New Roman"/>
        </w:rPr>
        <w:t>người dân</w:t>
      </w:r>
      <w:r w:rsidR="003E395C">
        <w:rPr>
          <w:rFonts w:ascii="Times New Roman" w:hAnsi="Times New Roman"/>
        </w:rPr>
        <w:t>, tổ chức</w:t>
      </w:r>
      <w:r w:rsidR="00CD3B1D">
        <w:rPr>
          <w:rFonts w:ascii="Times New Roman" w:hAnsi="Times New Roman"/>
        </w:rPr>
        <w:t xml:space="preserve"> của cơ quan, đơn vị, địa phư</w:t>
      </w:r>
      <w:r w:rsidR="00D36628">
        <w:rPr>
          <w:rFonts w:ascii="Times New Roman" w:hAnsi="Times New Roman"/>
        </w:rPr>
        <w:t>ơng</w:t>
      </w:r>
      <w:r w:rsidR="003B0AD6">
        <w:rPr>
          <w:rFonts w:ascii="Times New Roman" w:hAnsi="Times New Roman"/>
        </w:rPr>
        <w:t>.</w:t>
      </w:r>
      <w:r w:rsidR="00197368">
        <w:rPr>
          <w:rFonts w:ascii="Times New Roman" w:hAnsi="Times New Roman"/>
        </w:rPr>
        <w:t xml:space="preserve"> </w:t>
      </w:r>
      <w:r w:rsidR="009E196E">
        <w:rPr>
          <w:rFonts w:ascii="Times New Roman" w:hAnsi="Times New Roman"/>
        </w:rPr>
        <w:t>Trên cơ sở đó</w:t>
      </w:r>
      <w:r w:rsidR="003E395C">
        <w:rPr>
          <w:rFonts w:ascii="Times New Roman" w:hAnsi="Times New Roman"/>
        </w:rPr>
        <w:t xml:space="preserve"> có các giải pháp phù hợp nhằm nâng cao chất lượng</w:t>
      </w:r>
      <w:r w:rsidR="00563028">
        <w:rPr>
          <w:rFonts w:ascii="Times New Roman" w:hAnsi="Times New Roman"/>
        </w:rPr>
        <w:t xml:space="preserve"> cung ứng dịch vụ hành chính công</w:t>
      </w:r>
      <w:r w:rsidR="001A174F">
        <w:rPr>
          <w:rFonts w:ascii="Times New Roman" w:hAnsi="Times New Roman"/>
        </w:rPr>
        <w:t xml:space="preserve"> tại cơ quan, đơn vị, địa phương</w:t>
      </w:r>
      <w:r w:rsidR="00563028">
        <w:rPr>
          <w:rFonts w:ascii="Times New Roman" w:hAnsi="Times New Roman"/>
        </w:rPr>
        <w:t>.</w:t>
      </w:r>
    </w:p>
    <w:p w14:paraId="4248E528" w14:textId="07A3458A" w:rsidR="003B0AD6" w:rsidRDefault="003B0AD6" w:rsidP="00DB1C5B">
      <w:pPr>
        <w:spacing w:before="120" w:after="120"/>
        <w:ind w:firstLine="567"/>
        <w:jc w:val="both"/>
        <w:rPr>
          <w:rFonts w:ascii="Times New Roman" w:hAnsi="Times New Roman"/>
        </w:rPr>
      </w:pPr>
      <w:r>
        <w:rPr>
          <w:rFonts w:ascii="Times New Roman" w:hAnsi="Times New Roman"/>
        </w:rPr>
        <w:t>Đề xuất được những nhiệm vụ, giải pháp thiết thực, hiệu</w:t>
      </w:r>
      <w:r w:rsidR="006668D2">
        <w:rPr>
          <w:rFonts w:ascii="Times New Roman" w:hAnsi="Times New Roman"/>
        </w:rPr>
        <w:t xml:space="preserve"> quả nhằm nâng cao chỉ số SIPAS </w:t>
      </w:r>
      <w:r w:rsidR="00FD1118">
        <w:rPr>
          <w:rFonts w:ascii="Times New Roman" w:hAnsi="Times New Roman"/>
        </w:rPr>
        <w:t>của tỉnh</w:t>
      </w:r>
      <w:r w:rsidR="008952DF">
        <w:rPr>
          <w:rFonts w:ascii="Times New Roman" w:hAnsi="Times New Roman"/>
        </w:rPr>
        <w:t>, góp phần nâng cao Chỉ số cải cách hành chính của tỉnh</w:t>
      </w:r>
      <w:r w:rsidR="00741700">
        <w:rPr>
          <w:rFonts w:ascii="Times New Roman" w:hAnsi="Times New Roman"/>
        </w:rPr>
        <w:t xml:space="preserve"> của tỉnh hàng năm.</w:t>
      </w:r>
    </w:p>
    <w:p w14:paraId="12E8A0C0" w14:textId="189A4298" w:rsidR="00197368" w:rsidRDefault="00197368" w:rsidP="00DB1C5B">
      <w:pPr>
        <w:spacing w:before="120" w:after="120"/>
        <w:ind w:firstLine="567"/>
        <w:jc w:val="both"/>
        <w:rPr>
          <w:rFonts w:ascii="Times New Roman" w:hAnsi="Times New Roman"/>
          <w:b/>
          <w:bCs/>
        </w:rPr>
      </w:pPr>
      <w:r w:rsidRPr="00B05482">
        <w:rPr>
          <w:rFonts w:ascii="Times New Roman" w:hAnsi="Times New Roman"/>
          <w:b/>
          <w:bCs/>
        </w:rPr>
        <w:t>2. Mục tiêu nâng cao chỉ số SIPAS</w:t>
      </w:r>
    </w:p>
    <w:p w14:paraId="4FDF5F29" w14:textId="6CAF9549" w:rsidR="0058165F" w:rsidRPr="00336CD7" w:rsidRDefault="00B67430" w:rsidP="0058165F">
      <w:pPr>
        <w:autoSpaceDE w:val="0"/>
        <w:autoSpaceDN w:val="0"/>
        <w:adjustRightInd w:val="0"/>
        <w:spacing w:before="80"/>
        <w:ind w:firstLine="567"/>
        <w:jc w:val="both"/>
        <w:rPr>
          <w:rFonts w:ascii="Times New Roman" w:hAnsi="Times New Roman"/>
          <w:spacing w:val="2"/>
        </w:rPr>
      </w:pPr>
      <w:r w:rsidRPr="00336CD7">
        <w:rPr>
          <w:rFonts w:ascii="Times New Roman" w:hAnsi="Times New Roman"/>
        </w:rPr>
        <w:t xml:space="preserve">Từ năm 2019 đến năm </w:t>
      </w:r>
      <w:r w:rsidR="00F16E3C" w:rsidRPr="00336CD7">
        <w:rPr>
          <w:rFonts w:ascii="Times New Roman" w:hAnsi="Times New Roman"/>
        </w:rPr>
        <w:t>2020, hướng đến mục tiêu</w:t>
      </w:r>
      <w:r w:rsidR="0058165F" w:rsidRPr="00336CD7">
        <w:rPr>
          <w:rFonts w:ascii="Times New Roman" w:hAnsi="Times New Roman"/>
        </w:rPr>
        <w:t xml:space="preserve"> m</w:t>
      </w:r>
      <w:r w:rsidR="0058165F" w:rsidRPr="00336CD7">
        <w:rPr>
          <w:rFonts w:ascii="Times New Roman" w:hAnsi="Times New Roman"/>
          <w:spacing w:val="2"/>
        </w:rPr>
        <w:t xml:space="preserve">ức độ hài lòng của </w:t>
      </w:r>
      <w:r w:rsidR="00EA3DB7">
        <w:rPr>
          <w:rFonts w:ascii="Times New Roman" w:hAnsi="Times New Roman"/>
          <w:spacing w:val="2"/>
        </w:rPr>
        <w:t>người dân</w:t>
      </w:r>
      <w:r w:rsidR="0058165F" w:rsidRPr="00336CD7">
        <w:rPr>
          <w:rFonts w:ascii="Times New Roman" w:hAnsi="Times New Roman"/>
          <w:spacing w:val="2"/>
        </w:rPr>
        <w:t>, tổ chức đối với sự phục vụ của cơ quan hành chính đạt trên 85%.</w:t>
      </w:r>
    </w:p>
    <w:p w14:paraId="233F20C1" w14:textId="6E1AE329" w:rsidR="0008633E" w:rsidRDefault="0008633E" w:rsidP="00DB1C5B">
      <w:pPr>
        <w:spacing w:before="120" w:after="120"/>
        <w:ind w:firstLine="567"/>
        <w:jc w:val="both"/>
        <w:rPr>
          <w:rFonts w:ascii="Times New Roman" w:hAnsi="Times New Roman"/>
          <w:b/>
          <w:bCs/>
        </w:rPr>
      </w:pPr>
      <w:r>
        <w:rPr>
          <w:rFonts w:ascii="Times New Roman" w:hAnsi="Times New Roman"/>
          <w:b/>
          <w:bCs/>
        </w:rPr>
        <w:t>III. MỘT SỐ NHIỆM VỤ, GIẢI PHÁP CỤ THỂ</w:t>
      </w:r>
      <w:r w:rsidR="00DB1C5B">
        <w:rPr>
          <w:rFonts w:ascii="Times New Roman" w:hAnsi="Times New Roman"/>
          <w:b/>
          <w:bCs/>
        </w:rPr>
        <w:t xml:space="preserve"> ĐỂ NÂNG CAO CHỈ SỐ HÀI LÒNG</w:t>
      </w:r>
    </w:p>
    <w:p w14:paraId="1488BF7D" w14:textId="227196B8" w:rsidR="0002663D" w:rsidRDefault="00882F13" w:rsidP="005A3510">
      <w:pPr>
        <w:pStyle w:val="ListParagraph"/>
        <w:numPr>
          <w:ilvl w:val="0"/>
          <w:numId w:val="2"/>
        </w:numPr>
        <w:tabs>
          <w:tab w:val="left" w:pos="851"/>
        </w:tabs>
        <w:spacing w:before="120" w:after="120"/>
        <w:ind w:left="0" w:firstLine="567"/>
        <w:contextualSpacing w:val="0"/>
        <w:jc w:val="both"/>
        <w:rPr>
          <w:rFonts w:ascii="Times New Roman" w:hAnsi="Times New Roman"/>
        </w:rPr>
      </w:pPr>
      <w:r w:rsidRPr="0002663D">
        <w:rPr>
          <w:rFonts w:ascii="Times New Roman" w:hAnsi="Times New Roman"/>
        </w:rPr>
        <w:t>Tiếp tục quan tâm</w:t>
      </w:r>
      <w:r w:rsidR="009E1640" w:rsidRPr="0002663D">
        <w:rPr>
          <w:rFonts w:ascii="Times New Roman" w:hAnsi="Times New Roman"/>
        </w:rPr>
        <w:t xml:space="preserve"> cải thiện nơi làm việc, bổ sung thêm trang thiết bị, phương tiện phục vụ tiếp đón</w:t>
      </w:r>
      <w:r w:rsidR="0002663D" w:rsidRPr="0002663D">
        <w:rPr>
          <w:rFonts w:ascii="Times New Roman" w:hAnsi="Times New Roman"/>
        </w:rPr>
        <w:t xml:space="preserve"> và làm việc tại </w:t>
      </w:r>
      <w:r w:rsidR="0002663D">
        <w:rPr>
          <w:rFonts w:ascii="Times New Roman" w:hAnsi="Times New Roman"/>
        </w:rPr>
        <w:t>Trung tâm Hành chính công và Xúc tiến đầu tư, Bộ phận tiếp nhận và trả kết quả các cấp</w:t>
      </w:r>
      <w:r w:rsidR="00E100F3">
        <w:rPr>
          <w:rFonts w:ascii="Times New Roman" w:hAnsi="Times New Roman"/>
        </w:rPr>
        <w:t xml:space="preserve">; khắc phục những điểm bất hợp lý trong không gian đón tiếp, làm việc với </w:t>
      </w:r>
      <w:r w:rsidR="00EA3DB7">
        <w:rPr>
          <w:rFonts w:ascii="Times New Roman" w:hAnsi="Times New Roman"/>
        </w:rPr>
        <w:t>người dân</w:t>
      </w:r>
      <w:r w:rsidR="00E100F3">
        <w:rPr>
          <w:rFonts w:ascii="Times New Roman" w:hAnsi="Times New Roman"/>
        </w:rPr>
        <w:t>, tổ chức</w:t>
      </w:r>
      <w:r w:rsidR="003D3AB4">
        <w:rPr>
          <w:rFonts w:ascii="Times New Roman" w:hAnsi="Times New Roman"/>
        </w:rPr>
        <w:t>, chấm dứt tình trạng người dân phải đứng làm việc với cơ quan hành chính nhà nước hoặc vị trí ngồi giao dịch còn bất tiện</w:t>
      </w:r>
      <w:r w:rsidR="00B262CB">
        <w:rPr>
          <w:rFonts w:ascii="Times New Roman" w:hAnsi="Times New Roman"/>
        </w:rPr>
        <w:t xml:space="preserve">, kém thoải mái. Rà soát và bố trí </w:t>
      </w:r>
      <w:r w:rsidR="007F754C">
        <w:rPr>
          <w:rFonts w:ascii="Times New Roman" w:hAnsi="Times New Roman"/>
        </w:rPr>
        <w:t xml:space="preserve">hợp lý </w:t>
      </w:r>
      <w:r w:rsidR="00B262CB">
        <w:rPr>
          <w:rFonts w:ascii="Times New Roman" w:hAnsi="Times New Roman"/>
        </w:rPr>
        <w:t xml:space="preserve">cán bộ, công chức </w:t>
      </w:r>
      <w:r w:rsidR="007F754C">
        <w:rPr>
          <w:rFonts w:ascii="Times New Roman" w:hAnsi="Times New Roman"/>
        </w:rPr>
        <w:t>làm nhiệm vụ hướng dẫn, tiếp nhận hồ sơ đối với những cơ quan</w:t>
      </w:r>
      <w:r w:rsidR="00877647">
        <w:rPr>
          <w:rFonts w:ascii="Times New Roman" w:hAnsi="Times New Roman"/>
        </w:rPr>
        <w:t xml:space="preserve"> có lượng khách hàng giao dịch quá đông, giảm tình trạng quá tải, chờ đợi mất thời gian. Chỉ đạo công chức</w:t>
      </w:r>
      <w:r w:rsidR="00572947">
        <w:rPr>
          <w:rFonts w:ascii="Times New Roman" w:hAnsi="Times New Roman"/>
        </w:rPr>
        <w:t xml:space="preserve"> phải ưu tiên tiếp đón người dân, tổ chức, không được làm việc riêng, nghe điện thoại.</w:t>
      </w:r>
    </w:p>
    <w:p w14:paraId="18898087" w14:textId="259D09AC" w:rsidR="00C17ED4" w:rsidRPr="0002663D" w:rsidRDefault="00252920" w:rsidP="005A3510">
      <w:pPr>
        <w:pStyle w:val="ListParagraph"/>
        <w:numPr>
          <w:ilvl w:val="0"/>
          <w:numId w:val="2"/>
        </w:numPr>
        <w:tabs>
          <w:tab w:val="left" w:pos="851"/>
        </w:tabs>
        <w:spacing w:before="120" w:after="120"/>
        <w:ind w:left="0" w:firstLine="567"/>
        <w:contextualSpacing w:val="0"/>
        <w:jc w:val="both"/>
        <w:rPr>
          <w:rFonts w:ascii="Times New Roman" w:hAnsi="Times New Roman"/>
        </w:rPr>
      </w:pPr>
      <w:r w:rsidRPr="0002663D">
        <w:rPr>
          <w:rFonts w:ascii="Times New Roman" w:hAnsi="Times New Roman"/>
        </w:rPr>
        <w:t>Thực hiện nghiêm việc công khai các thủ tục hành chính, cập nhật thường xuyên các thủ tục hành chính</w:t>
      </w:r>
      <w:r w:rsidR="00C77DAB" w:rsidRPr="0002663D">
        <w:rPr>
          <w:rFonts w:ascii="Times New Roman" w:hAnsi="Times New Roman"/>
        </w:rPr>
        <w:t xml:space="preserve"> thuộc thẩm quyền giải quyết tại Trung tâm Hành chính công và Xúc tiến đầu tư, Bộ phận tiếp nhận và trả kết quả các cấp</w:t>
      </w:r>
      <w:r w:rsidR="00556E94" w:rsidRPr="0002663D">
        <w:rPr>
          <w:rFonts w:ascii="Times New Roman" w:hAnsi="Times New Roman"/>
        </w:rPr>
        <w:t xml:space="preserve"> và trên Cổng/Trang thông tin điện tử của tỉnh, của cơ quan, đơn vị, địa phương.</w:t>
      </w:r>
    </w:p>
    <w:p w14:paraId="12956DD3" w14:textId="58DC734D" w:rsidR="00E56E1B" w:rsidRDefault="00E56E1B"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Pr>
          <w:rFonts w:ascii="Times New Roman" w:hAnsi="Times New Roman"/>
        </w:rPr>
        <w:t>Ti</w:t>
      </w:r>
      <w:r w:rsidR="00155043">
        <w:rPr>
          <w:rFonts w:ascii="Times New Roman" w:hAnsi="Times New Roman"/>
        </w:rPr>
        <w:t>ếp tục đẩy mạnh rà soát, đề xuất phương án đơn giản hóa thủ tục hành chính</w:t>
      </w:r>
      <w:r w:rsidR="001F79E1">
        <w:rPr>
          <w:rFonts w:ascii="Times New Roman" w:hAnsi="Times New Roman"/>
        </w:rPr>
        <w:t>, giảm mạnh giấy tờ, biểu mẫu, tờ khai không cần thiết</w:t>
      </w:r>
      <w:r w:rsidR="00875A7F">
        <w:rPr>
          <w:rFonts w:ascii="Times New Roman" w:hAnsi="Times New Roman"/>
        </w:rPr>
        <w:t xml:space="preserve">, gây phiền hà, mất thời gian và công sức của </w:t>
      </w:r>
      <w:r w:rsidR="00EA3DB7">
        <w:rPr>
          <w:rFonts w:ascii="Times New Roman" w:hAnsi="Times New Roman"/>
        </w:rPr>
        <w:t>người dân</w:t>
      </w:r>
      <w:r w:rsidR="00875A7F">
        <w:rPr>
          <w:rFonts w:ascii="Times New Roman" w:hAnsi="Times New Roman"/>
        </w:rPr>
        <w:t>, tổ chức</w:t>
      </w:r>
      <w:r w:rsidR="00DA2911">
        <w:rPr>
          <w:rFonts w:ascii="Times New Roman" w:hAnsi="Times New Roman"/>
        </w:rPr>
        <w:t xml:space="preserve">. Tăng cường các biện pháp hướng dẫn, hỗ trợ </w:t>
      </w:r>
      <w:r w:rsidR="00EA3DB7">
        <w:rPr>
          <w:rFonts w:ascii="Times New Roman" w:hAnsi="Times New Roman"/>
        </w:rPr>
        <w:t>người dân</w:t>
      </w:r>
      <w:r w:rsidR="00DA2911">
        <w:rPr>
          <w:rFonts w:ascii="Times New Roman" w:hAnsi="Times New Roman"/>
        </w:rPr>
        <w:t>, tổ chức trong việc lập hồ sơ, thủ tục hành chính</w:t>
      </w:r>
      <w:r w:rsidR="00B865C1">
        <w:rPr>
          <w:rFonts w:ascii="Times New Roman" w:hAnsi="Times New Roman"/>
        </w:rPr>
        <w:t xml:space="preserve"> (như xây dựng bộ biểu mẫu tham khảo, thành lập tổ tư vấn</w:t>
      </w:r>
      <w:r w:rsidR="00163952">
        <w:rPr>
          <w:rFonts w:ascii="Times New Roman" w:hAnsi="Times New Roman"/>
        </w:rPr>
        <w:t xml:space="preserve"> thực hiện thủ tục hành chính tại Bộ phận tiếp nhận và trả kết quả</w:t>
      </w:r>
      <w:r w:rsidR="00001B84">
        <w:rPr>
          <w:rFonts w:ascii="Times New Roman" w:hAnsi="Times New Roman"/>
        </w:rPr>
        <w:t>, tư vấn qua điện thoại, ứng dụng di động.v.v…)</w:t>
      </w:r>
      <w:r w:rsidR="00882F13">
        <w:rPr>
          <w:rFonts w:ascii="Times New Roman" w:hAnsi="Times New Roman"/>
        </w:rPr>
        <w:t>.</w:t>
      </w:r>
    </w:p>
    <w:p w14:paraId="17D37C17" w14:textId="75034731" w:rsidR="002C7D59" w:rsidRDefault="002C7D59"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Pr>
          <w:rFonts w:ascii="Times New Roman" w:hAnsi="Times New Roman"/>
        </w:rPr>
        <w:lastRenderedPageBreak/>
        <w:t>Cải tiến quy trình giải quyết</w:t>
      </w:r>
      <w:r w:rsidR="00883457">
        <w:rPr>
          <w:rFonts w:ascii="Times New Roman" w:hAnsi="Times New Roman"/>
        </w:rPr>
        <w:t xml:space="preserve"> các thủ tục hành chính cho </w:t>
      </w:r>
      <w:r w:rsidR="00EA3DB7">
        <w:rPr>
          <w:rFonts w:ascii="Times New Roman" w:hAnsi="Times New Roman"/>
        </w:rPr>
        <w:t>người dân</w:t>
      </w:r>
      <w:r w:rsidR="00883457">
        <w:rPr>
          <w:rFonts w:ascii="Times New Roman" w:hAnsi="Times New Roman"/>
        </w:rPr>
        <w:t>, tổ chức theo hướng giảm chi phí nộp hồ sơ, nhận kết quả; rút ngắn thời gian; tăng mức độ</w:t>
      </w:r>
      <w:r w:rsidR="00EC6292">
        <w:rPr>
          <w:rFonts w:ascii="Times New Roman" w:hAnsi="Times New Roman"/>
        </w:rPr>
        <w:t xml:space="preserve"> trả kết quả đúng thời hạn, giảm thời gian đi lại cho </w:t>
      </w:r>
      <w:r w:rsidR="00EA3DB7">
        <w:rPr>
          <w:rFonts w:ascii="Times New Roman" w:hAnsi="Times New Roman"/>
        </w:rPr>
        <w:t>người dân</w:t>
      </w:r>
      <w:r w:rsidR="00EC6292">
        <w:rPr>
          <w:rFonts w:ascii="Times New Roman" w:hAnsi="Times New Roman"/>
        </w:rPr>
        <w:t xml:space="preserve">, tổ chức. </w:t>
      </w:r>
    </w:p>
    <w:p w14:paraId="6D484B4F" w14:textId="370956F1" w:rsidR="003B3C6B" w:rsidRDefault="00683D6F"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Pr>
          <w:rFonts w:ascii="Times New Roman" w:hAnsi="Times New Roman"/>
        </w:rPr>
        <w:t xml:space="preserve">Triển khai thực hiện việc </w:t>
      </w:r>
      <w:r w:rsidR="008D16CD">
        <w:rPr>
          <w:rFonts w:ascii="Times New Roman" w:hAnsi="Times New Roman"/>
        </w:rPr>
        <w:t xml:space="preserve">tiếp nhận, giải quyết hồ sơ thủ tục hành chính cho </w:t>
      </w:r>
      <w:r w:rsidR="00EA3DB7">
        <w:rPr>
          <w:rFonts w:ascii="Times New Roman" w:hAnsi="Times New Roman"/>
        </w:rPr>
        <w:t>người dân</w:t>
      </w:r>
      <w:r w:rsidR="008D16CD">
        <w:rPr>
          <w:rFonts w:ascii="Times New Roman" w:hAnsi="Times New Roman"/>
        </w:rPr>
        <w:t xml:space="preserve">, tổ chức theo đúng quy định tại Nghị định số 61/2018/NĐ-CP ngày </w:t>
      </w:r>
      <w:r w:rsidR="00E1749E">
        <w:rPr>
          <w:rFonts w:ascii="Times New Roman" w:hAnsi="Times New Roman"/>
        </w:rPr>
        <w:t>23 tháng 4 năm 2018 của Chính phủ về thực hiện cơ chế một cửa, một cửa liên thông trong giải quyết thủ tục hành chính</w:t>
      </w:r>
      <w:r w:rsidR="007464F0">
        <w:rPr>
          <w:rFonts w:ascii="Times New Roman" w:hAnsi="Times New Roman"/>
        </w:rPr>
        <w:t>.</w:t>
      </w:r>
    </w:p>
    <w:p w14:paraId="0DEB2A96" w14:textId="5EA046F0" w:rsidR="003D1394" w:rsidRDefault="003D1394"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Pr>
          <w:rFonts w:ascii="Times New Roman" w:hAnsi="Times New Roman"/>
        </w:rPr>
        <w:t>Tiếp tục đẩy mạnh cung cấp dịch vụ công trực tuyến</w:t>
      </w:r>
      <w:r w:rsidR="00AC2DAD">
        <w:rPr>
          <w:rFonts w:ascii="Times New Roman" w:hAnsi="Times New Roman"/>
        </w:rPr>
        <w:t xml:space="preserve"> mức độ 3,4; đẩy mạnh phương thức tiếp nhận hồ sơ, trả kết quả giải quyết thủ tục hành chính qua</w:t>
      </w:r>
      <w:r w:rsidR="00A26C1D">
        <w:rPr>
          <w:rFonts w:ascii="Times New Roman" w:hAnsi="Times New Roman"/>
        </w:rPr>
        <w:t xml:space="preserve"> dịch vụ bưu chính công ích.</w:t>
      </w:r>
    </w:p>
    <w:p w14:paraId="45CE59DA" w14:textId="7398638E" w:rsidR="008C7196" w:rsidRDefault="00BB2E1C"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Pr>
          <w:rFonts w:ascii="Times New Roman" w:hAnsi="Times New Roman"/>
        </w:rPr>
        <w:t>Tổ chức tập huấn, bồi dưỡng</w:t>
      </w:r>
      <w:r w:rsidR="00BE35AF">
        <w:rPr>
          <w:rFonts w:ascii="Times New Roman" w:hAnsi="Times New Roman"/>
        </w:rPr>
        <w:t xml:space="preserve"> chuyên môn, nghiệp vụ, kỹ năng giao tiếp, ứng xử cho công chức làm việc tại Trung tâm Hành chính công và Xúc tiến đầu tư, Bộ phận tiếp nhận và trả kết quả cấp huyện, cấp xã.</w:t>
      </w:r>
    </w:p>
    <w:p w14:paraId="3242247E" w14:textId="3CC05F88" w:rsidR="00556E94" w:rsidRDefault="004C7997"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Pr>
          <w:rFonts w:ascii="Times New Roman" w:hAnsi="Times New Roman"/>
        </w:rPr>
        <w:t>Tăng cường công tác thanh tra, kiểm tra công vụ</w:t>
      </w:r>
      <w:r w:rsidR="00EE6A5D">
        <w:rPr>
          <w:rFonts w:ascii="Times New Roman" w:hAnsi="Times New Roman"/>
        </w:rPr>
        <w:t xml:space="preserve">, đặc biệt công chức trực tiếp tiếp nhận và giải quyết hồ sơ thủ tục hành chính cho </w:t>
      </w:r>
      <w:r w:rsidR="00EA3DB7">
        <w:rPr>
          <w:rFonts w:ascii="Times New Roman" w:hAnsi="Times New Roman"/>
        </w:rPr>
        <w:t>người dân</w:t>
      </w:r>
      <w:r w:rsidR="00EE6A5D">
        <w:rPr>
          <w:rFonts w:ascii="Times New Roman" w:hAnsi="Times New Roman"/>
        </w:rPr>
        <w:t>, tổ chức</w:t>
      </w:r>
      <w:r w:rsidR="00CE53A8">
        <w:rPr>
          <w:rFonts w:ascii="Times New Roman" w:hAnsi="Times New Roman"/>
        </w:rPr>
        <w:t xml:space="preserve">; kịp thời chấn chỉnh và xử lý nghiêm những đơn vị, </w:t>
      </w:r>
      <w:r w:rsidR="00EA3DB7">
        <w:rPr>
          <w:rFonts w:ascii="Times New Roman" w:hAnsi="Times New Roman"/>
        </w:rPr>
        <w:t>người dân</w:t>
      </w:r>
      <w:r w:rsidR="00CE53A8">
        <w:rPr>
          <w:rFonts w:ascii="Times New Roman" w:hAnsi="Times New Roman"/>
        </w:rPr>
        <w:t xml:space="preserve"> có hành vi nhũng nhiễu, gây khó khăn, phiền hà</w:t>
      </w:r>
      <w:r w:rsidR="002C7D59">
        <w:rPr>
          <w:rFonts w:ascii="Times New Roman" w:hAnsi="Times New Roman"/>
        </w:rPr>
        <w:t xml:space="preserve"> khi giải quyết hồ sơ thủ tục hành chính cho </w:t>
      </w:r>
      <w:r w:rsidR="00EA3DB7">
        <w:rPr>
          <w:rFonts w:ascii="Times New Roman" w:hAnsi="Times New Roman"/>
        </w:rPr>
        <w:t>người dân</w:t>
      </w:r>
      <w:r w:rsidR="002C7D59">
        <w:rPr>
          <w:rFonts w:ascii="Times New Roman" w:hAnsi="Times New Roman"/>
        </w:rPr>
        <w:t>, tổ chức.</w:t>
      </w:r>
    </w:p>
    <w:p w14:paraId="4CC6912E" w14:textId="1AB38BFB" w:rsidR="004505AA" w:rsidRDefault="004505AA" w:rsidP="00A26C1D">
      <w:pPr>
        <w:pStyle w:val="ListParagraph"/>
        <w:numPr>
          <w:ilvl w:val="0"/>
          <w:numId w:val="2"/>
        </w:numPr>
        <w:tabs>
          <w:tab w:val="left" w:pos="851"/>
        </w:tabs>
        <w:spacing w:before="120" w:after="120"/>
        <w:ind w:left="0" w:firstLine="567"/>
        <w:contextualSpacing w:val="0"/>
        <w:jc w:val="both"/>
        <w:rPr>
          <w:rFonts w:ascii="Times New Roman" w:hAnsi="Times New Roman"/>
        </w:rPr>
      </w:pPr>
      <w:r w:rsidRPr="004505AA">
        <w:rPr>
          <w:rFonts w:ascii="Times New Roman" w:hAnsi="Times New Roman"/>
          <w:spacing w:val="2"/>
          <w:lang w:val="nl-NL"/>
        </w:rPr>
        <w:t>C</w:t>
      </w:r>
      <w:r w:rsidRPr="004505AA">
        <w:rPr>
          <w:rFonts w:ascii="Times New Roman" w:hAnsi="Times New Roman"/>
        </w:rPr>
        <w:t xml:space="preserve">ông khai địa chỉ đường dây nóng, hộp thư điện tử và tổ chức tiếp nhận, xử lý, giải quyết kịp thời các phản ánh, kiến nghị, tố cáo của người dân, doanh nghiệp, nhất là về hành vi nhũng nhiễu, gây phiền hà; </w:t>
      </w:r>
      <w:r w:rsidRPr="004505AA">
        <w:rPr>
          <w:rFonts w:ascii="Times New Roman" w:hAnsi="Times New Roman"/>
          <w:spacing w:val="2"/>
          <w:lang w:val="nl-NL"/>
        </w:rPr>
        <w:t>rà soát, điều chuyển những cán bộ, công chức không đủ năng lực trình độ, có thái độ hách dịch, cửa quyền</w:t>
      </w:r>
      <w:r w:rsidRPr="004505AA">
        <w:rPr>
          <w:rFonts w:ascii="Times New Roman" w:hAnsi="Times New Roman"/>
        </w:rPr>
        <w:t xml:space="preserve">. Thực hiện nghiêm túc quy định thư xin lỗi khi giải quyết hồ sơ thủ tục hành chính trễ hẹn cho người dân, tổ chức và doanh nghiệp. </w:t>
      </w:r>
    </w:p>
    <w:p w14:paraId="750DD0B5" w14:textId="1DE648D0" w:rsidR="00AF6BBC" w:rsidRDefault="00AF6BBC" w:rsidP="00BE4D1B">
      <w:pPr>
        <w:pStyle w:val="ListParagraph"/>
        <w:tabs>
          <w:tab w:val="left" w:pos="851"/>
        </w:tabs>
        <w:spacing w:before="120" w:after="120"/>
        <w:ind w:left="567"/>
        <w:contextualSpacing w:val="0"/>
        <w:jc w:val="center"/>
        <w:rPr>
          <w:rFonts w:ascii="Times New Roman" w:hAnsi="Times New Roman"/>
          <w:i/>
          <w:iCs/>
        </w:rPr>
      </w:pPr>
      <w:r w:rsidRPr="00BE4D1B">
        <w:rPr>
          <w:rFonts w:ascii="Times New Roman" w:hAnsi="Times New Roman"/>
          <w:i/>
          <w:iCs/>
        </w:rPr>
        <w:t xml:space="preserve">(Đính kèm khung </w:t>
      </w:r>
      <w:r w:rsidR="00BE4D1B" w:rsidRPr="00BE4D1B">
        <w:rPr>
          <w:rFonts w:ascii="Times New Roman" w:hAnsi="Times New Roman"/>
          <w:i/>
          <w:iCs/>
        </w:rPr>
        <w:t>nhiệm vụ, giải pháp cải thiện Chỉ số SIPAS)</w:t>
      </w:r>
    </w:p>
    <w:p w14:paraId="2684077D" w14:textId="371E5926" w:rsidR="00BE4D1B" w:rsidRPr="00BE4D1B" w:rsidRDefault="00F77FF2" w:rsidP="00BE4D1B">
      <w:pPr>
        <w:pStyle w:val="ListParagraph"/>
        <w:tabs>
          <w:tab w:val="left" w:pos="851"/>
        </w:tabs>
        <w:spacing w:before="120" w:after="120"/>
        <w:ind w:left="567"/>
        <w:contextualSpacing w:val="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224EE4D8" wp14:editId="57C4025D">
                <wp:simplePos x="0" y="0"/>
                <wp:positionH relativeFrom="column">
                  <wp:posOffset>2586991</wp:posOffset>
                </wp:positionH>
                <wp:positionV relativeFrom="paragraph">
                  <wp:posOffset>36195</wp:posOffset>
                </wp:positionV>
                <wp:extent cx="914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91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3C9B4A"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2.85pt" to="275.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" strokecolor="#4472c4 [3204]" strokeweight=".5pt">
                <v:stroke joinstyle="miter"/>
              </v:line>
            </w:pict>
          </mc:Fallback>
        </mc:AlternateContent>
      </w:r>
    </w:p>
    <w:p w14:paraId="0FC95D63" w14:textId="77777777" w:rsidR="00197368" w:rsidRPr="008E7915" w:rsidRDefault="00197368" w:rsidP="00DB1C5B">
      <w:pPr>
        <w:spacing w:before="120" w:after="120"/>
        <w:ind w:firstLine="567"/>
        <w:jc w:val="both"/>
        <w:rPr>
          <w:rFonts w:ascii="Times New Roman" w:hAnsi="Times New Roman"/>
          <w:b/>
          <w:bCs/>
        </w:rPr>
      </w:pPr>
    </w:p>
    <w:p w14:paraId="66268432" w14:textId="77777777" w:rsidR="00D157D0" w:rsidRDefault="00D157D0" w:rsidP="00D157D0">
      <w:pPr>
        <w:spacing w:before="240" w:after="120"/>
        <w:ind w:firstLine="567"/>
        <w:jc w:val="both"/>
        <w:rPr>
          <w:rFonts w:ascii="Times New Roman" w:hAnsi="Times New Roman"/>
          <w:lang w:eastAsia="x-none"/>
        </w:rPr>
      </w:pPr>
    </w:p>
    <w:p w14:paraId="6EAA676D" w14:textId="77777777" w:rsidR="002F2C77" w:rsidRDefault="002F2C77"/>
    <w:sectPr w:rsidR="002F2C77" w:rsidSect="002A611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B6A"/>
    <w:multiLevelType w:val="hybridMultilevel"/>
    <w:tmpl w:val="08F2A130"/>
    <w:lvl w:ilvl="0" w:tplc="C5F4D138">
      <w:numFmt w:val="bullet"/>
      <w:lvlText w:val="-"/>
      <w:lvlJc w:val="left"/>
      <w:pPr>
        <w:ind w:left="3240" w:hanging="360"/>
      </w:pPr>
      <w:rPr>
        <w:rFonts w:ascii=".VnTime" w:eastAsia="Times New Roman" w:hAnsi=".VnTime"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658E463E"/>
    <w:multiLevelType w:val="hybridMultilevel"/>
    <w:tmpl w:val="02D4ECBE"/>
    <w:lvl w:ilvl="0" w:tplc="BF6C3230">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D0"/>
    <w:rsid w:val="00001237"/>
    <w:rsid w:val="000013BA"/>
    <w:rsid w:val="00001B84"/>
    <w:rsid w:val="00005E28"/>
    <w:rsid w:val="0002663D"/>
    <w:rsid w:val="00030B65"/>
    <w:rsid w:val="00033A21"/>
    <w:rsid w:val="00052D74"/>
    <w:rsid w:val="000579A0"/>
    <w:rsid w:val="0008633E"/>
    <w:rsid w:val="00097AA7"/>
    <w:rsid w:val="000C4397"/>
    <w:rsid w:val="000C4FB8"/>
    <w:rsid w:val="00114281"/>
    <w:rsid w:val="0015291B"/>
    <w:rsid w:val="00155043"/>
    <w:rsid w:val="001553FE"/>
    <w:rsid w:val="00163952"/>
    <w:rsid w:val="0019355F"/>
    <w:rsid w:val="00197368"/>
    <w:rsid w:val="001A174F"/>
    <w:rsid w:val="001A3DC6"/>
    <w:rsid w:val="001B43BD"/>
    <w:rsid w:val="001C3E25"/>
    <w:rsid w:val="001D07E4"/>
    <w:rsid w:val="001F405D"/>
    <w:rsid w:val="001F79E1"/>
    <w:rsid w:val="002062E6"/>
    <w:rsid w:val="00207547"/>
    <w:rsid w:val="00217765"/>
    <w:rsid w:val="00223140"/>
    <w:rsid w:val="00223F79"/>
    <w:rsid w:val="002329A0"/>
    <w:rsid w:val="00232E33"/>
    <w:rsid w:val="00241509"/>
    <w:rsid w:val="00252920"/>
    <w:rsid w:val="00255230"/>
    <w:rsid w:val="00261405"/>
    <w:rsid w:val="00261617"/>
    <w:rsid w:val="002624BB"/>
    <w:rsid w:val="00263F1F"/>
    <w:rsid w:val="002844F3"/>
    <w:rsid w:val="002A6114"/>
    <w:rsid w:val="002C541F"/>
    <w:rsid w:val="002C7D59"/>
    <w:rsid w:val="002F2C77"/>
    <w:rsid w:val="00336CD7"/>
    <w:rsid w:val="003B0AD6"/>
    <w:rsid w:val="003B3C6B"/>
    <w:rsid w:val="003B504A"/>
    <w:rsid w:val="003C1886"/>
    <w:rsid w:val="003D1394"/>
    <w:rsid w:val="003D3AB4"/>
    <w:rsid w:val="003E395C"/>
    <w:rsid w:val="00414411"/>
    <w:rsid w:val="0044665A"/>
    <w:rsid w:val="004505AA"/>
    <w:rsid w:val="004521C9"/>
    <w:rsid w:val="00475AFE"/>
    <w:rsid w:val="004C7997"/>
    <w:rsid w:val="004E312F"/>
    <w:rsid w:val="004E57C8"/>
    <w:rsid w:val="004F7379"/>
    <w:rsid w:val="00515428"/>
    <w:rsid w:val="00521F72"/>
    <w:rsid w:val="00530DE5"/>
    <w:rsid w:val="00534583"/>
    <w:rsid w:val="00545A46"/>
    <w:rsid w:val="00556E94"/>
    <w:rsid w:val="00563028"/>
    <w:rsid w:val="00572947"/>
    <w:rsid w:val="0058165F"/>
    <w:rsid w:val="005B09CD"/>
    <w:rsid w:val="005C43C2"/>
    <w:rsid w:val="005D0928"/>
    <w:rsid w:val="005F5693"/>
    <w:rsid w:val="00606C2B"/>
    <w:rsid w:val="00611A38"/>
    <w:rsid w:val="00650A95"/>
    <w:rsid w:val="006562D0"/>
    <w:rsid w:val="006668D2"/>
    <w:rsid w:val="006829CD"/>
    <w:rsid w:val="00683D6F"/>
    <w:rsid w:val="00686A08"/>
    <w:rsid w:val="0069161A"/>
    <w:rsid w:val="006B657B"/>
    <w:rsid w:val="006C267F"/>
    <w:rsid w:val="006C7C61"/>
    <w:rsid w:val="00703B6F"/>
    <w:rsid w:val="00716B72"/>
    <w:rsid w:val="00741700"/>
    <w:rsid w:val="007464F0"/>
    <w:rsid w:val="00766E88"/>
    <w:rsid w:val="00781051"/>
    <w:rsid w:val="007971D9"/>
    <w:rsid w:val="007D1F2C"/>
    <w:rsid w:val="007D581F"/>
    <w:rsid w:val="007F6A7F"/>
    <w:rsid w:val="007F754C"/>
    <w:rsid w:val="007F7943"/>
    <w:rsid w:val="00816EB2"/>
    <w:rsid w:val="008361AC"/>
    <w:rsid w:val="00844095"/>
    <w:rsid w:val="00874BF5"/>
    <w:rsid w:val="00875A7F"/>
    <w:rsid w:val="00877647"/>
    <w:rsid w:val="00881686"/>
    <w:rsid w:val="0088274F"/>
    <w:rsid w:val="00882F13"/>
    <w:rsid w:val="00883457"/>
    <w:rsid w:val="0088608E"/>
    <w:rsid w:val="008952DF"/>
    <w:rsid w:val="008961E7"/>
    <w:rsid w:val="008C7196"/>
    <w:rsid w:val="008D16CD"/>
    <w:rsid w:val="008E7915"/>
    <w:rsid w:val="008F311E"/>
    <w:rsid w:val="0095242D"/>
    <w:rsid w:val="00974781"/>
    <w:rsid w:val="009842CC"/>
    <w:rsid w:val="009867A9"/>
    <w:rsid w:val="009C1E91"/>
    <w:rsid w:val="009D268E"/>
    <w:rsid w:val="009E1640"/>
    <w:rsid w:val="009E196E"/>
    <w:rsid w:val="009F0DA9"/>
    <w:rsid w:val="00A1650B"/>
    <w:rsid w:val="00A26C1D"/>
    <w:rsid w:val="00A2767B"/>
    <w:rsid w:val="00A6181D"/>
    <w:rsid w:val="00A627C0"/>
    <w:rsid w:val="00A6669A"/>
    <w:rsid w:val="00AA4FA4"/>
    <w:rsid w:val="00AA57F8"/>
    <w:rsid w:val="00AC2DAD"/>
    <w:rsid w:val="00AD3D30"/>
    <w:rsid w:val="00AD668E"/>
    <w:rsid w:val="00AD780E"/>
    <w:rsid w:val="00AE31B9"/>
    <w:rsid w:val="00AE6213"/>
    <w:rsid w:val="00AF6BBC"/>
    <w:rsid w:val="00B05482"/>
    <w:rsid w:val="00B220FC"/>
    <w:rsid w:val="00B262CB"/>
    <w:rsid w:val="00B5124B"/>
    <w:rsid w:val="00B53B73"/>
    <w:rsid w:val="00B67430"/>
    <w:rsid w:val="00B84636"/>
    <w:rsid w:val="00B865C1"/>
    <w:rsid w:val="00B9185B"/>
    <w:rsid w:val="00B9196C"/>
    <w:rsid w:val="00BA080A"/>
    <w:rsid w:val="00BA4F01"/>
    <w:rsid w:val="00BB2E1C"/>
    <w:rsid w:val="00BE35AF"/>
    <w:rsid w:val="00BE4D1B"/>
    <w:rsid w:val="00BF3176"/>
    <w:rsid w:val="00C05899"/>
    <w:rsid w:val="00C17A60"/>
    <w:rsid w:val="00C17ED4"/>
    <w:rsid w:val="00C21342"/>
    <w:rsid w:val="00C6458C"/>
    <w:rsid w:val="00C77DAB"/>
    <w:rsid w:val="00C84466"/>
    <w:rsid w:val="00CB1B92"/>
    <w:rsid w:val="00CB33F9"/>
    <w:rsid w:val="00CD3B1D"/>
    <w:rsid w:val="00CE53A8"/>
    <w:rsid w:val="00D0245F"/>
    <w:rsid w:val="00D10A8E"/>
    <w:rsid w:val="00D157D0"/>
    <w:rsid w:val="00D202AE"/>
    <w:rsid w:val="00D21B95"/>
    <w:rsid w:val="00D277B6"/>
    <w:rsid w:val="00D36628"/>
    <w:rsid w:val="00D538CF"/>
    <w:rsid w:val="00D61056"/>
    <w:rsid w:val="00D65333"/>
    <w:rsid w:val="00D6593E"/>
    <w:rsid w:val="00D720A1"/>
    <w:rsid w:val="00D73BAC"/>
    <w:rsid w:val="00D776FB"/>
    <w:rsid w:val="00DA248D"/>
    <w:rsid w:val="00DA2911"/>
    <w:rsid w:val="00DB1C5B"/>
    <w:rsid w:val="00DB4997"/>
    <w:rsid w:val="00DC092C"/>
    <w:rsid w:val="00DC2B54"/>
    <w:rsid w:val="00DD19FC"/>
    <w:rsid w:val="00DD50D0"/>
    <w:rsid w:val="00DE4A5B"/>
    <w:rsid w:val="00E100F3"/>
    <w:rsid w:val="00E1749E"/>
    <w:rsid w:val="00E472B6"/>
    <w:rsid w:val="00E56E1B"/>
    <w:rsid w:val="00E56E73"/>
    <w:rsid w:val="00E75C7C"/>
    <w:rsid w:val="00E9121D"/>
    <w:rsid w:val="00EA1D73"/>
    <w:rsid w:val="00EA3DB7"/>
    <w:rsid w:val="00EB035D"/>
    <w:rsid w:val="00EC3AD8"/>
    <w:rsid w:val="00EC6292"/>
    <w:rsid w:val="00EC63F6"/>
    <w:rsid w:val="00EE1B21"/>
    <w:rsid w:val="00EE6A5D"/>
    <w:rsid w:val="00EF60CB"/>
    <w:rsid w:val="00EF6BE9"/>
    <w:rsid w:val="00F16E3C"/>
    <w:rsid w:val="00F371AF"/>
    <w:rsid w:val="00F5273E"/>
    <w:rsid w:val="00F56277"/>
    <w:rsid w:val="00F60920"/>
    <w:rsid w:val="00F65520"/>
    <w:rsid w:val="00F6749B"/>
    <w:rsid w:val="00F67C0D"/>
    <w:rsid w:val="00F77FF2"/>
    <w:rsid w:val="00FA2C64"/>
    <w:rsid w:val="00FB4D91"/>
    <w:rsid w:val="00FD1118"/>
    <w:rsid w:val="00FE519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1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D0"/>
    <w:rPr>
      <w:rFonts w:ascii=".VnTime" w:eastAsia="Times New Roman" w:hAnsi=".VnTime"/>
      <w:sz w:val="28"/>
      <w:szCs w:val="28"/>
      <w:lang w:val="en-US" w:eastAsia="en-US"/>
    </w:rPr>
  </w:style>
  <w:style w:type="paragraph" w:styleId="Heading1">
    <w:name w:val="heading 1"/>
    <w:basedOn w:val="Normal"/>
    <w:next w:val="Normal"/>
    <w:link w:val="Heading1Char"/>
    <w:uiPriority w:val="9"/>
    <w:qFormat/>
    <w:rsid w:val="00D157D0"/>
    <w:pPr>
      <w:keepNext/>
      <w:outlineLvl w:val="0"/>
    </w:pPr>
    <w:rPr>
      <w:rFonts w:ascii="Times New Roman" w:hAnsi="Times New Roman"/>
      <w:sz w:val="20"/>
      <w:szCs w:val="24"/>
      <w:lang w:val="x-none" w:eastAsia="x-none"/>
    </w:rPr>
  </w:style>
  <w:style w:type="paragraph" w:styleId="Heading4">
    <w:name w:val="heading 4"/>
    <w:basedOn w:val="Normal"/>
    <w:next w:val="Normal"/>
    <w:link w:val="Heading4Char"/>
    <w:uiPriority w:val="9"/>
    <w:qFormat/>
    <w:rsid w:val="00D157D0"/>
    <w:pPr>
      <w:keepNext/>
      <w:jc w:val="center"/>
      <w:outlineLvl w:val="3"/>
    </w:pPr>
    <w:rPr>
      <w:rFonts w:ascii=".VnTimeH" w:hAnsi=".VnTimeH"/>
      <w:spacing w:val="-10"/>
      <w:sz w:val="20"/>
      <w:szCs w:val="20"/>
      <w:lang w:val="x-none" w:eastAsia="x-none"/>
    </w:rPr>
  </w:style>
  <w:style w:type="paragraph" w:styleId="Heading5">
    <w:name w:val="heading 5"/>
    <w:basedOn w:val="Normal"/>
    <w:next w:val="Normal"/>
    <w:link w:val="Heading5Char"/>
    <w:uiPriority w:val="9"/>
    <w:qFormat/>
    <w:rsid w:val="00D157D0"/>
    <w:pPr>
      <w:keepNext/>
      <w:jc w:val="center"/>
      <w:outlineLvl w:val="4"/>
    </w:pPr>
    <w:rPr>
      <w:rFonts w:ascii="Times New Roman" w:hAnsi="Times New Roman"/>
      <w:spacing w:val="-10"/>
      <w:sz w:val="22"/>
      <w:szCs w:val="20"/>
      <w:lang w:val="x-none" w:eastAsia="x-none"/>
    </w:rPr>
  </w:style>
  <w:style w:type="paragraph" w:styleId="Heading6">
    <w:name w:val="heading 6"/>
    <w:basedOn w:val="Normal"/>
    <w:next w:val="Normal"/>
    <w:link w:val="Heading6Char"/>
    <w:uiPriority w:val="9"/>
    <w:qFormat/>
    <w:rsid w:val="00D157D0"/>
    <w:pPr>
      <w:keepNext/>
      <w:jc w:val="center"/>
      <w:outlineLvl w:val="5"/>
    </w:pPr>
    <w:rPr>
      <w:rFonts w:ascii="Times New Roman" w:hAnsi="Times New Roman"/>
      <w:sz w:val="26"/>
      <w:szCs w:val="20"/>
      <w:lang w:val="x-none" w:eastAsia="x-none"/>
    </w:rPr>
  </w:style>
  <w:style w:type="paragraph" w:styleId="Heading7">
    <w:name w:val="heading 7"/>
    <w:basedOn w:val="Normal"/>
    <w:next w:val="Normal"/>
    <w:link w:val="Heading7Char"/>
    <w:uiPriority w:val="9"/>
    <w:qFormat/>
    <w:rsid w:val="00D157D0"/>
    <w:pPr>
      <w:keepNext/>
      <w:jc w:val="center"/>
      <w:outlineLvl w:val="6"/>
    </w:pPr>
    <w:rPr>
      <w:rFonts w:ascii="Times New Roman" w:hAnsi="Times New Roman"/>
      <w:spacing w:val="-1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57D0"/>
    <w:rPr>
      <w:rFonts w:eastAsia="Times New Roman" w:cs="Times New Roman"/>
      <w:sz w:val="20"/>
      <w:szCs w:val="24"/>
      <w:lang w:val="x-none" w:eastAsia="x-none"/>
    </w:rPr>
  </w:style>
  <w:style w:type="character" w:customStyle="1" w:styleId="Heading4Char">
    <w:name w:val="Heading 4 Char"/>
    <w:link w:val="Heading4"/>
    <w:uiPriority w:val="9"/>
    <w:rsid w:val="00D157D0"/>
    <w:rPr>
      <w:rFonts w:ascii=".VnTimeH" w:eastAsia="Times New Roman" w:hAnsi=".VnTimeH" w:cs="Times New Roman"/>
      <w:spacing w:val="-10"/>
      <w:sz w:val="20"/>
      <w:szCs w:val="20"/>
      <w:lang w:val="x-none" w:eastAsia="x-none"/>
    </w:rPr>
  </w:style>
  <w:style w:type="character" w:customStyle="1" w:styleId="Heading5Char">
    <w:name w:val="Heading 5 Char"/>
    <w:link w:val="Heading5"/>
    <w:uiPriority w:val="9"/>
    <w:rsid w:val="00D157D0"/>
    <w:rPr>
      <w:rFonts w:eastAsia="Times New Roman" w:cs="Times New Roman"/>
      <w:spacing w:val="-10"/>
      <w:szCs w:val="20"/>
      <w:lang w:val="x-none" w:eastAsia="x-none"/>
    </w:rPr>
  </w:style>
  <w:style w:type="character" w:customStyle="1" w:styleId="Heading6Char">
    <w:name w:val="Heading 6 Char"/>
    <w:link w:val="Heading6"/>
    <w:uiPriority w:val="9"/>
    <w:rsid w:val="00D157D0"/>
    <w:rPr>
      <w:rFonts w:eastAsia="Times New Roman" w:cs="Times New Roman"/>
      <w:sz w:val="26"/>
      <w:szCs w:val="20"/>
      <w:lang w:val="x-none" w:eastAsia="x-none"/>
    </w:rPr>
  </w:style>
  <w:style w:type="character" w:customStyle="1" w:styleId="Heading7Char">
    <w:name w:val="Heading 7 Char"/>
    <w:link w:val="Heading7"/>
    <w:uiPriority w:val="9"/>
    <w:rsid w:val="00D157D0"/>
    <w:rPr>
      <w:rFonts w:eastAsia="Times New Roman" w:cs="Times New Roman"/>
      <w:spacing w:val="-10"/>
      <w:sz w:val="24"/>
      <w:szCs w:val="20"/>
      <w:lang w:val="x-none" w:eastAsia="x-none"/>
    </w:rPr>
  </w:style>
  <w:style w:type="paragraph" w:styleId="ListParagraph">
    <w:name w:val="List Paragraph"/>
    <w:basedOn w:val="Normal"/>
    <w:uiPriority w:val="34"/>
    <w:qFormat/>
    <w:rsid w:val="00AA4FA4"/>
    <w:pPr>
      <w:ind w:left="720"/>
      <w:contextualSpacing/>
    </w:pPr>
  </w:style>
  <w:style w:type="paragraph" w:styleId="NormalWeb">
    <w:name w:val="Normal (Web)"/>
    <w:basedOn w:val="Normal"/>
    <w:uiPriority w:val="99"/>
    <w:semiHidden/>
    <w:unhideWhenUsed/>
    <w:rsid w:val="009D268E"/>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A57F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D0"/>
    <w:rPr>
      <w:rFonts w:ascii=".VnTime" w:eastAsia="Times New Roman" w:hAnsi=".VnTime"/>
      <w:sz w:val="28"/>
      <w:szCs w:val="28"/>
      <w:lang w:val="en-US" w:eastAsia="en-US"/>
    </w:rPr>
  </w:style>
  <w:style w:type="paragraph" w:styleId="Heading1">
    <w:name w:val="heading 1"/>
    <w:basedOn w:val="Normal"/>
    <w:next w:val="Normal"/>
    <w:link w:val="Heading1Char"/>
    <w:uiPriority w:val="9"/>
    <w:qFormat/>
    <w:rsid w:val="00D157D0"/>
    <w:pPr>
      <w:keepNext/>
      <w:outlineLvl w:val="0"/>
    </w:pPr>
    <w:rPr>
      <w:rFonts w:ascii="Times New Roman" w:hAnsi="Times New Roman"/>
      <w:sz w:val="20"/>
      <w:szCs w:val="24"/>
      <w:lang w:val="x-none" w:eastAsia="x-none"/>
    </w:rPr>
  </w:style>
  <w:style w:type="paragraph" w:styleId="Heading4">
    <w:name w:val="heading 4"/>
    <w:basedOn w:val="Normal"/>
    <w:next w:val="Normal"/>
    <w:link w:val="Heading4Char"/>
    <w:uiPriority w:val="9"/>
    <w:qFormat/>
    <w:rsid w:val="00D157D0"/>
    <w:pPr>
      <w:keepNext/>
      <w:jc w:val="center"/>
      <w:outlineLvl w:val="3"/>
    </w:pPr>
    <w:rPr>
      <w:rFonts w:ascii=".VnTimeH" w:hAnsi=".VnTimeH"/>
      <w:spacing w:val="-10"/>
      <w:sz w:val="20"/>
      <w:szCs w:val="20"/>
      <w:lang w:val="x-none" w:eastAsia="x-none"/>
    </w:rPr>
  </w:style>
  <w:style w:type="paragraph" w:styleId="Heading5">
    <w:name w:val="heading 5"/>
    <w:basedOn w:val="Normal"/>
    <w:next w:val="Normal"/>
    <w:link w:val="Heading5Char"/>
    <w:uiPriority w:val="9"/>
    <w:qFormat/>
    <w:rsid w:val="00D157D0"/>
    <w:pPr>
      <w:keepNext/>
      <w:jc w:val="center"/>
      <w:outlineLvl w:val="4"/>
    </w:pPr>
    <w:rPr>
      <w:rFonts w:ascii="Times New Roman" w:hAnsi="Times New Roman"/>
      <w:spacing w:val="-10"/>
      <w:sz w:val="22"/>
      <w:szCs w:val="20"/>
      <w:lang w:val="x-none" w:eastAsia="x-none"/>
    </w:rPr>
  </w:style>
  <w:style w:type="paragraph" w:styleId="Heading6">
    <w:name w:val="heading 6"/>
    <w:basedOn w:val="Normal"/>
    <w:next w:val="Normal"/>
    <w:link w:val="Heading6Char"/>
    <w:uiPriority w:val="9"/>
    <w:qFormat/>
    <w:rsid w:val="00D157D0"/>
    <w:pPr>
      <w:keepNext/>
      <w:jc w:val="center"/>
      <w:outlineLvl w:val="5"/>
    </w:pPr>
    <w:rPr>
      <w:rFonts w:ascii="Times New Roman" w:hAnsi="Times New Roman"/>
      <w:sz w:val="26"/>
      <w:szCs w:val="20"/>
      <w:lang w:val="x-none" w:eastAsia="x-none"/>
    </w:rPr>
  </w:style>
  <w:style w:type="paragraph" w:styleId="Heading7">
    <w:name w:val="heading 7"/>
    <w:basedOn w:val="Normal"/>
    <w:next w:val="Normal"/>
    <w:link w:val="Heading7Char"/>
    <w:uiPriority w:val="9"/>
    <w:qFormat/>
    <w:rsid w:val="00D157D0"/>
    <w:pPr>
      <w:keepNext/>
      <w:jc w:val="center"/>
      <w:outlineLvl w:val="6"/>
    </w:pPr>
    <w:rPr>
      <w:rFonts w:ascii="Times New Roman" w:hAnsi="Times New Roman"/>
      <w:spacing w:val="-1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57D0"/>
    <w:rPr>
      <w:rFonts w:eastAsia="Times New Roman" w:cs="Times New Roman"/>
      <w:sz w:val="20"/>
      <w:szCs w:val="24"/>
      <w:lang w:val="x-none" w:eastAsia="x-none"/>
    </w:rPr>
  </w:style>
  <w:style w:type="character" w:customStyle="1" w:styleId="Heading4Char">
    <w:name w:val="Heading 4 Char"/>
    <w:link w:val="Heading4"/>
    <w:uiPriority w:val="9"/>
    <w:rsid w:val="00D157D0"/>
    <w:rPr>
      <w:rFonts w:ascii=".VnTimeH" w:eastAsia="Times New Roman" w:hAnsi=".VnTimeH" w:cs="Times New Roman"/>
      <w:spacing w:val="-10"/>
      <w:sz w:val="20"/>
      <w:szCs w:val="20"/>
      <w:lang w:val="x-none" w:eastAsia="x-none"/>
    </w:rPr>
  </w:style>
  <w:style w:type="character" w:customStyle="1" w:styleId="Heading5Char">
    <w:name w:val="Heading 5 Char"/>
    <w:link w:val="Heading5"/>
    <w:uiPriority w:val="9"/>
    <w:rsid w:val="00D157D0"/>
    <w:rPr>
      <w:rFonts w:eastAsia="Times New Roman" w:cs="Times New Roman"/>
      <w:spacing w:val="-10"/>
      <w:szCs w:val="20"/>
      <w:lang w:val="x-none" w:eastAsia="x-none"/>
    </w:rPr>
  </w:style>
  <w:style w:type="character" w:customStyle="1" w:styleId="Heading6Char">
    <w:name w:val="Heading 6 Char"/>
    <w:link w:val="Heading6"/>
    <w:uiPriority w:val="9"/>
    <w:rsid w:val="00D157D0"/>
    <w:rPr>
      <w:rFonts w:eastAsia="Times New Roman" w:cs="Times New Roman"/>
      <w:sz w:val="26"/>
      <w:szCs w:val="20"/>
      <w:lang w:val="x-none" w:eastAsia="x-none"/>
    </w:rPr>
  </w:style>
  <w:style w:type="character" w:customStyle="1" w:styleId="Heading7Char">
    <w:name w:val="Heading 7 Char"/>
    <w:link w:val="Heading7"/>
    <w:uiPriority w:val="9"/>
    <w:rsid w:val="00D157D0"/>
    <w:rPr>
      <w:rFonts w:eastAsia="Times New Roman" w:cs="Times New Roman"/>
      <w:spacing w:val="-10"/>
      <w:sz w:val="24"/>
      <w:szCs w:val="20"/>
      <w:lang w:val="x-none" w:eastAsia="x-none"/>
    </w:rPr>
  </w:style>
  <w:style w:type="paragraph" w:styleId="ListParagraph">
    <w:name w:val="List Paragraph"/>
    <w:basedOn w:val="Normal"/>
    <w:uiPriority w:val="34"/>
    <w:qFormat/>
    <w:rsid w:val="00AA4FA4"/>
    <w:pPr>
      <w:ind w:left="720"/>
      <w:contextualSpacing/>
    </w:pPr>
  </w:style>
  <w:style w:type="paragraph" w:styleId="NormalWeb">
    <w:name w:val="Normal (Web)"/>
    <w:basedOn w:val="Normal"/>
    <w:uiPriority w:val="99"/>
    <w:semiHidden/>
    <w:unhideWhenUsed/>
    <w:rsid w:val="009D268E"/>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A57F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3632">
      <w:bodyDiv w:val="1"/>
      <w:marLeft w:val="0"/>
      <w:marRight w:val="0"/>
      <w:marTop w:val="0"/>
      <w:marBottom w:val="0"/>
      <w:divBdr>
        <w:top w:val="none" w:sz="0" w:space="0" w:color="auto"/>
        <w:left w:val="none" w:sz="0" w:space="0" w:color="auto"/>
        <w:bottom w:val="none" w:sz="0" w:space="0" w:color="auto"/>
        <w:right w:val="none" w:sz="0" w:space="0" w:color="auto"/>
      </w:divBdr>
    </w:div>
    <w:div w:id="728505341">
      <w:bodyDiv w:val="1"/>
      <w:marLeft w:val="0"/>
      <w:marRight w:val="0"/>
      <w:marTop w:val="0"/>
      <w:marBottom w:val="0"/>
      <w:divBdr>
        <w:top w:val="none" w:sz="0" w:space="0" w:color="auto"/>
        <w:left w:val="none" w:sz="0" w:space="0" w:color="auto"/>
        <w:bottom w:val="none" w:sz="0" w:space="0" w:color="auto"/>
        <w:right w:val="none" w:sz="0" w:space="0" w:color="auto"/>
      </w:divBdr>
    </w:div>
    <w:div w:id="878130042">
      <w:bodyDiv w:val="1"/>
      <w:marLeft w:val="0"/>
      <w:marRight w:val="0"/>
      <w:marTop w:val="0"/>
      <w:marBottom w:val="0"/>
      <w:divBdr>
        <w:top w:val="none" w:sz="0" w:space="0" w:color="auto"/>
        <w:left w:val="none" w:sz="0" w:space="0" w:color="auto"/>
        <w:bottom w:val="none" w:sz="0" w:space="0" w:color="auto"/>
        <w:right w:val="none" w:sz="0" w:space="0" w:color="auto"/>
      </w:divBdr>
    </w:div>
    <w:div w:id="1032681797">
      <w:bodyDiv w:val="1"/>
      <w:marLeft w:val="0"/>
      <w:marRight w:val="0"/>
      <w:marTop w:val="0"/>
      <w:marBottom w:val="0"/>
      <w:divBdr>
        <w:top w:val="none" w:sz="0" w:space="0" w:color="auto"/>
        <w:left w:val="none" w:sz="0" w:space="0" w:color="auto"/>
        <w:bottom w:val="none" w:sz="0" w:space="0" w:color="auto"/>
        <w:right w:val="none" w:sz="0" w:space="0" w:color="auto"/>
      </w:divBdr>
    </w:div>
    <w:div w:id="11857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10810</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VIETCOM</dc:creator>
  <cp:lastModifiedBy>Administrator</cp:lastModifiedBy>
  <cp:revision>2</cp:revision>
  <dcterms:created xsi:type="dcterms:W3CDTF">2019-09-04T06:42:00Z</dcterms:created>
  <dcterms:modified xsi:type="dcterms:W3CDTF">2019-09-04T06:42:00Z</dcterms:modified>
</cp:coreProperties>
</file>